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A8272C">
            <w:pPr>
              <w:spacing w:after="0" w:line="240" w:lineRule="auto"/>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9403C2" w:rsidRDefault="0026235A"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7979E0" w:rsidRPr="009403C2" w14:paraId="4B570B6E" w14:textId="77777777" w:rsidTr="007979E0">
        <w:trPr>
          <w:trHeight w:val="118"/>
        </w:trPr>
        <w:tc>
          <w:tcPr>
            <w:tcW w:w="9628"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489DFCF7" w:rsidR="007979E0" w:rsidRPr="009403C2" w:rsidRDefault="00A30C26" w:rsidP="007979E0">
            <w:pPr>
              <w:spacing w:after="0" w:line="240" w:lineRule="auto"/>
              <w:jc w:val="center"/>
              <w:rPr>
                <w:rFonts w:ascii="Calibri Light" w:hAnsi="Calibri Light" w:cs="Calibri Light"/>
                <w:b/>
                <w:sz w:val="22"/>
              </w:rPr>
            </w:pPr>
            <w:r w:rsidRPr="00B42E45">
              <w:rPr>
                <w:rFonts w:ascii="Calibri Light" w:hAnsi="Calibri Light" w:cs="Calibri Light"/>
                <w:b/>
                <w:sz w:val="22"/>
              </w:rPr>
              <w:t>SMRRT radijo ryšio įrangos išmontavimas</w:t>
            </w:r>
            <w:r>
              <w:rPr>
                <w:rFonts w:ascii="Calibri Light" w:hAnsi="Calibri Light" w:cs="Calibri Light"/>
                <w:b/>
                <w:sz w:val="22"/>
              </w:rPr>
              <w:t xml:space="preserve"> (PPR-354)</w:t>
            </w:r>
          </w:p>
        </w:tc>
      </w:tr>
    </w:tbl>
    <w:p w14:paraId="655E64C2" w14:textId="77777777" w:rsidR="00B046D0" w:rsidRDefault="00B046D0" w:rsidP="00A8272C">
      <w:pPr>
        <w:spacing w:after="0" w:line="240" w:lineRule="auto"/>
        <w:rPr>
          <w:rFonts w:ascii="Calibri Light" w:hAnsi="Calibri Light" w:cs="Calibri Light"/>
          <w:sz w:val="22"/>
        </w:rPr>
      </w:pPr>
    </w:p>
    <w:p w14:paraId="317A5422" w14:textId="77777777" w:rsidR="00A07AFA" w:rsidRPr="002200B7" w:rsidRDefault="00A07AFA" w:rsidP="00A07AFA">
      <w:pPr>
        <w:spacing w:after="0" w:line="360" w:lineRule="auto"/>
        <w:ind w:firstLine="720"/>
        <w:outlineLvl w:val="0"/>
        <w:rPr>
          <w:rFonts w:eastAsia="Calibri" w:cs="Times New Roman"/>
          <w:szCs w:val="24"/>
        </w:rPr>
      </w:pPr>
      <w:r>
        <w:rPr>
          <w:noProof/>
          <w:szCs w:val="24"/>
        </w:rPr>
        <w:drawing>
          <wp:inline distT="0" distB="0" distL="0" distR="0" wp14:anchorId="6AF1DCE2" wp14:editId="5BB3B180">
            <wp:extent cx="1485900" cy="1419225"/>
            <wp:effectExtent l="0" t="0" r="0" b="9525"/>
            <wp:docPr id="1705966698" name="Picture 1" descr="A blue flag with yellow stars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5966698" name="Picture 1" descr="A blue flag with yellow stars  AI-generated content may be incorrect."/>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85900" cy="1419225"/>
                    </a:xfrm>
                    <a:prstGeom prst="rect">
                      <a:avLst/>
                    </a:prstGeom>
                    <a:noFill/>
                    <a:ln>
                      <a:noFill/>
                    </a:ln>
                  </pic:spPr>
                </pic:pic>
              </a:graphicData>
            </a:graphic>
          </wp:inline>
        </w:drawing>
      </w:r>
      <w:r>
        <w:rPr>
          <w:rFonts w:eastAsia="Calibri" w:cs="Times New Roman"/>
          <w:szCs w:val="24"/>
        </w:rPr>
        <w:t xml:space="preserve">                      </w:t>
      </w:r>
      <w:r>
        <w:rPr>
          <w:noProof/>
          <w:szCs w:val="24"/>
        </w:rPr>
        <w:drawing>
          <wp:inline distT="0" distB="0" distL="0" distR="0" wp14:anchorId="17AD6ED1" wp14:editId="7381104E">
            <wp:extent cx="2800350" cy="1247775"/>
            <wp:effectExtent l="0" t="0" r="0" b="9525"/>
            <wp:docPr id="161252653" name="Picture 2" descr="A logo with text and a person holding a paper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2653" name="Picture 2" descr="A logo with text and a person holding a paper  AI-generated content may be incorrect."/>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800350" cy="1247775"/>
                    </a:xfrm>
                    <a:prstGeom prst="rect">
                      <a:avLst/>
                    </a:prstGeom>
                    <a:noFill/>
                    <a:ln>
                      <a:noFill/>
                    </a:ln>
                  </pic:spPr>
                </pic:pic>
              </a:graphicData>
            </a:graphic>
          </wp:inline>
        </w:drawing>
      </w:r>
    </w:p>
    <w:p w14:paraId="0475ACFF" w14:textId="7625A976" w:rsidR="00A07AFA" w:rsidRPr="00AF579D" w:rsidRDefault="00A07AFA" w:rsidP="00A07AFA">
      <w:pPr>
        <w:rPr>
          <w:rFonts w:ascii="Calibri Light" w:eastAsia="Calibri" w:hAnsi="Calibri Light" w:cs="Calibri Light"/>
          <w:sz w:val="22"/>
        </w:rPr>
      </w:pPr>
      <w:r w:rsidRPr="00AF579D">
        <w:rPr>
          <w:rFonts w:ascii="Calibri Light" w:eastAsia="Calibri" w:hAnsi="Calibri Light" w:cs="Calibri Light"/>
          <w:sz w:val="22"/>
        </w:rPr>
        <w:t>Pirkimas iš dalies finansuojamas iš Sienų valdymo ir vizų politikos finansinės paramos priemonės, įtrauktos į Integruoto sienų valdymo fondą Specialiosios tranzito schemos lėšų, skirtų projektui Nr. SVVP/2023/3510 „Papildomos IRD veiklos sąnaudos 2024–2027 m.“</w:t>
      </w:r>
    </w:p>
    <w:p w14:paraId="775E5075" w14:textId="77777777" w:rsidR="00A07AFA" w:rsidRPr="009403C2" w:rsidRDefault="00A07AFA"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rsidP="00A8272C">
            <w:pPr>
              <w:pStyle w:val="Sraopastraipa"/>
              <w:numPr>
                <w:ilvl w:val="0"/>
                <w:numId w:val="8"/>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6F2BD1AD" w:rsidR="00E21229" w:rsidRPr="009403C2" w:rsidRDefault="007A44C4"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EndPr/>
              <w:sdtContent>
                <w:r w:rsidR="00C22017">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5CE5190B"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r w:rsidR="00665FEA" w:rsidRPr="00FB482E">
              <w:rPr>
                <w:rFonts w:ascii="Calibri Light" w:hAnsi="Calibri Light" w:cs="Calibri Light"/>
                <w:b/>
                <w:sz w:val="22"/>
              </w:rPr>
              <w:t>Aistė Aničaitė-Stabingienė, tel. 271 7145, el. p. aiste.anicaite-stabingiene@vrm.lt</w:t>
            </w:r>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36175B19" w:rsidR="007E44B8" w:rsidRPr="009403C2" w:rsidRDefault="007A44C4"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EndPr/>
              <w:sdtContent>
                <w:r w:rsidR="00665FEA">
                  <w:rPr>
                    <w:rFonts w:ascii="Calibri Light" w:hAnsi="Calibri Light" w:cs="Calibri Light"/>
                    <w:b/>
                    <w:sz w:val="22"/>
                    <w:szCs w:val="22"/>
                    <w:lang w:val="lt-LT"/>
                  </w:rPr>
                  <w:t>Darbai</w:t>
                </w:r>
              </w:sdtContent>
            </w:sdt>
            <w:r w:rsidR="007E44B8" w:rsidRPr="009403C2">
              <w:rPr>
                <w:rFonts w:ascii="Calibri Light" w:hAnsi="Calibri Light" w:cs="Calibri Light"/>
                <w:b/>
                <w:sz w:val="22"/>
                <w:szCs w:val="22"/>
                <w:lang w:val="lt-LT"/>
              </w:rPr>
              <w:t>.</w:t>
            </w:r>
          </w:p>
        </w:tc>
      </w:tr>
      <w:tr w:rsidR="00A8272C" w:rsidRPr="009403C2" w14:paraId="36186C9E" w14:textId="77777777" w:rsidTr="00ED69C4">
        <w:tc>
          <w:tcPr>
            <w:tcW w:w="3964" w:type="dxa"/>
            <w:shd w:val="clear" w:color="auto" w:fill="F2F2F2" w:themeFill="background1" w:themeFillShade="F2"/>
            <w:vAlign w:val="center"/>
          </w:tcPr>
          <w:p w14:paraId="7A173D3B"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61BF65DB" w:rsidR="00A8272C" w:rsidRPr="009403C2" w:rsidRDefault="0067440C" w:rsidP="00A8272C">
            <w:pPr>
              <w:tabs>
                <w:tab w:val="left" w:pos="567"/>
              </w:tabs>
              <w:spacing w:after="0" w:line="240" w:lineRule="auto"/>
              <w:rPr>
                <w:rFonts w:ascii="Calibri Light" w:hAnsi="Calibri Light" w:cs="Calibri Light"/>
                <w:b/>
                <w:sz w:val="22"/>
              </w:rPr>
            </w:pPr>
            <w:r w:rsidRPr="00B42E45">
              <w:rPr>
                <w:rFonts w:ascii="Calibri Light" w:hAnsi="Calibri Light" w:cs="Calibri Light"/>
                <w:b/>
                <w:sz w:val="22"/>
              </w:rPr>
              <w:t>SMRRT radijo ryšio įrangos išmontavimas</w:t>
            </w:r>
            <w:r>
              <w:rPr>
                <w:rFonts w:ascii="Calibri Light" w:hAnsi="Calibri Light" w:cs="Calibri Light"/>
                <w:b/>
                <w:sz w:val="22"/>
              </w:rPr>
              <w:t xml:space="preserve"> (PPR-354)</w:t>
            </w:r>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762E8546" w14:textId="06D21C29" w:rsidR="00A8272C" w:rsidRPr="009403C2" w:rsidRDefault="007A44C4"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EndPr/>
              <w:sdtContent>
                <w:r w:rsidR="0067440C">
                  <w:rPr>
                    <w:rFonts w:ascii="Calibri Light" w:hAnsi="Calibri Light" w:cs="Calibri Light"/>
                    <w:b/>
                    <w:sz w:val="22"/>
                    <w:szCs w:val="22"/>
                    <w:lang w:val="lt-LT"/>
                  </w:rPr>
                  <w:t xml:space="preserve">Ne. </w:t>
                </w:r>
              </w:sdtContent>
            </w:sdt>
          </w:p>
          <w:p w14:paraId="2F25018E" w14:textId="2C443D81" w:rsidR="00A8272C" w:rsidRPr="009403C2" w:rsidRDefault="00A8272C" w:rsidP="00A8272C">
            <w:pPr>
              <w:pStyle w:val="Sraopastraipa"/>
              <w:tabs>
                <w:tab w:val="left" w:pos="567"/>
              </w:tabs>
              <w:ind w:left="0"/>
              <w:contextualSpacing w:val="0"/>
              <w:jc w:val="both"/>
              <w:rPr>
                <w:rFonts w:ascii="Calibri Light" w:hAnsi="Calibri Light" w:cs="Calibri Light"/>
                <w:b/>
                <w:sz w:val="22"/>
                <w:szCs w:val="22"/>
                <w:lang w:val="lt-LT"/>
              </w:rPr>
            </w:pP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61D0AB7E" w:rsidR="00A8272C" w:rsidRPr="009403C2" w:rsidRDefault="007A44C4"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EndPr/>
              <w:sdtContent>
                <w:r w:rsidR="00B259B0">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EndPr/>
            <w:sdtContent>
              <w:p w14:paraId="26F07540" w14:textId="1E62699A" w:rsidR="00A8272C" w:rsidRPr="009403C2" w:rsidRDefault="00B259B0"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Taip.</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233E5C94" w:rsidR="00A8272C" w:rsidRPr="009403C2" w:rsidRDefault="007A44C4"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EndPr/>
              <w:sdtContent>
                <w:r w:rsidR="00B259B0">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7ECD8C66" w:rsidR="00A8272C" w:rsidRPr="009403C2" w:rsidRDefault="007A44C4"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EndPr/>
              <w:sdtContent>
                <w:r w:rsidR="00B259B0">
                  <w:rPr>
                    <w:rFonts w:ascii="Calibri Light" w:hAnsi="Calibri Light" w:cs="Calibri Light"/>
                    <w:b/>
                    <w:sz w:val="22"/>
                    <w:szCs w:val="22"/>
                    <w:lang w:val="lt-LT"/>
                  </w:rPr>
                  <w:t>Taip.</w:t>
                </w:r>
              </w:sdtContent>
            </w:sdt>
          </w:p>
          <w:p w14:paraId="4FFD036D" w14:textId="77777777" w:rsidR="00A8272C" w:rsidRPr="009403C2" w:rsidRDefault="00A8272C" w:rsidP="00A8272C">
            <w:pPr>
              <w:tabs>
                <w:tab w:val="left" w:pos="567"/>
              </w:tabs>
              <w:spacing w:after="0" w:line="240" w:lineRule="auto"/>
              <w:jc w:val="both"/>
              <w:rPr>
                <w:rFonts w:ascii="Calibri Light" w:hAnsi="Calibri Light" w:cs="Calibri Light"/>
                <w:i/>
                <w:sz w:val="22"/>
              </w:rPr>
            </w:pPr>
          </w:p>
          <w:p w14:paraId="2439F3C5" w14:textId="15E850D4" w:rsidR="00A8272C" w:rsidRPr="009403C2" w:rsidRDefault="00A8272C" w:rsidP="00A8272C">
            <w:pPr>
              <w:pStyle w:val="Sraopastraipa"/>
              <w:tabs>
                <w:tab w:val="left" w:pos="567"/>
                <w:tab w:val="left" w:pos="5670"/>
              </w:tabs>
              <w:ind w:left="0"/>
              <w:contextualSpacing w:val="0"/>
              <w:jc w:val="both"/>
              <w:rPr>
                <w:rFonts w:ascii="Calibri Light" w:hAnsi="Calibri Light" w:cs="Calibri Light"/>
                <w:sz w:val="22"/>
                <w:szCs w:val="22"/>
                <w:lang w:val="lt-LT"/>
              </w:rPr>
            </w:pPr>
            <w:r w:rsidRPr="005D7D69">
              <w:rPr>
                <w:rFonts w:ascii="Calibri Light" w:hAnsi="Calibri Light" w:cs="Calibri Light"/>
                <w:sz w:val="22"/>
                <w:szCs w:val="22"/>
                <w:lang w:val="lt-LT"/>
              </w:rPr>
              <w:t xml:space="preserve">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w:t>
            </w:r>
            <w:r w:rsidRPr="005D7D69">
              <w:rPr>
                <w:rFonts w:ascii="Calibri Light" w:hAnsi="Calibri Light" w:cs="Calibri Light"/>
                <w:sz w:val="22"/>
                <w:szCs w:val="22"/>
                <w:lang w:val="lt-LT"/>
              </w:rPr>
              <w:lastRenderedPageBreak/>
              <w:t>pasiūlytą kainą, nenurodydamas ją pasiūliusio tiekėjo ir siūlo pateikti galutinius pasiūlymus. Galutinių pasiūlymų pateikimo terminą nustato organizatorius. Nugalėtoju pripažįstamas tas tiekėjas, kuris pasiūlė ekonomiškai naudingiausią galutinį pasiūlymą.</w:t>
            </w: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Taikomi aplinkos apsaugos reikalavimai ir (arba) kriterijai ir jeigu taip, nurodoma kur nustatyta:</w:t>
            </w:r>
          </w:p>
        </w:tc>
        <w:tc>
          <w:tcPr>
            <w:tcW w:w="5664" w:type="dxa"/>
            <w:vAlign w:val="center"/>
          </w:tcPr>
          <w:p w14:paraId="1B80858A" w14:textId="41774B32" w:rsidR="00A8272C"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5D7D69">
                  <w:rPr>
                    <w:rFonts w:ascii="Calibri Light" w:hAnsi="Calibri Light" w:cs="Calibri Light"/>
                    <w:b/>
                    <w:sz w:val="22"/>
                    <w:szCs w:val="22"/>
                    <w:lang w:val="lt-LT"/>
                  </w:rPr>
                  <w:t>4.4.4.4. p.</w:t>
                </w:r>
              </w:sdtContent>
            </w:sdt>
            <w:r w:rsidRPr="009403C2">
              <w:rPr>
                <w:rFonts w:ascii="Calibri Light" w:hAnsi="Calibri Light" w:cs="Calibri Light"/>
                <w:b/>
                <w:sz w:val="22"/>
                <w:szCs w:val="22"/>
                <w:lang w:val="lt-LT"/>
              </w:rPr>
              <w:t xml:space="preserve"> vykdomas žaliasis pirkimas.</w:t>
            </w:r>
          </w:p>
          <w:p w14:paraId="22EE77E0" w14:textId="77777777" w:rsidR="00A8272C"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66B3EE73" w14:textId="7F1DE7F4" w:rsidR="00A8272C" w:rsidRPr="00232BA2" w:rsidRDefault="002449A3" w:rsidP="00A8272C">
            <w:pPr>
              <w:pStyle w:val="Sraopastraipa"/>
              <w:tabs>
                <w:tab w:val="left" w:pos="567"/>
                <w:tab w:val="left" w:pos="5670"/>
              </w:tabs>
              <w:ind w:left="0"/>
              <w:contextualSpacing w:val="0"/>
              <w:jc w:val="both"/>
              <w:rPr>
                <w:rFonts w:ascii="Calibri Light" w:hAnsi="Calibri Light" w:cs="Calibri Light"/>
                <w:bCs/>
                <w:sz w:val="22"/>
                <w:szCs w:val="22"/>
                <w:lang w:val="lt-LT"/>
              </w:rPr>
            </w:pPr>
            <w:r>
              <w:rPr>
                <w:rFonts w:ascii="Calibri Light" w:hAnsi="Calibri Light" w:cs="Calibri Light"/>
                <w:b/>
                <w:sz w:val="22"/>
                <w:szCs w:val="22"/>
                <w:lang w:val="lt-LT"/>
              </w:rPr>
              <w:t>Aplinkosauginiai</w:t>
            </w:r>
            <w:r w:rsidR="00A8272C">
              <w:rPr>
                <w:rFonts w:ascii="Calibri Light" w:hAnsi="Calibri Light" w:cs="Calibri Light"/>
                <w:b/>
                <w:sz w:val="22"/>
                <w:szCs w:val="22"/>
                <w:lang w:val="lt-LT"/>
              </w:rPr>
              <w:t xml:space="preserve"> </w:t>
            </w:r>
            <w:r>
              <w:rPr>
                <w:rFonts w:ascii="Calibri Light" w:hAnsi="Calibri Light" w:cs="Calibri Light"/>
                <w:b/>
                <w:sz w:val="22"/>
                <w:szCs w:val="22"/>
                <w:lang w:val="lt-LT"/>
              </w:rPr>
              <w:t>reikalavimai</w:t>
            </w:r>
            <w:r w:rsidR="00A8272C">
              <w:rPr>
                <w:rFonts w:ascii="Calibri Light" w:hAnsi="Calibri Light" w:cs="Calibri Light"/>
                <w:b/>
                <w:sz w:val="22"/>
                <w:szCs w:val="22"/>
                <w:lang w:val="lt-LT"/>
              </w:rPr>
              <w:t xml:space="preserve"> ir (arba) kriterijai nustatyti:</w:t>
            </w:r>
            <w:r w:rsidR="009B3383">
              <w:rPr>
                <w:rFonts w:ascii="Calibri Light" w:hAnsi="Calibri Light" w:cs="Calibri Light"/>
                <w:b/>
                <w:sz w:val="22"/>
                <w:szCs w:val="22"/>
                <w:lang w:val="lt-LT"/>
              </w:rPr>
              <w:t xml:space="preserve"> </w:t>
            </w:r>
            <w:r w:rsidR="009B3383" w:rsidRPr="00232BA2">
              <w:rPr>
                <w:rFonts w:ascii="Calibri Light" w:hAnsi="Calibri Light" w:cs="Calibri Light"/>
                <w:bCs/>
                <w:sz w:val="22"/>
                <w:szCs w:val="22"/>
                <w:lang w:val="lt-LT"/>
              </w:rPr>
              <w:t>Techninės specifikacijos (3 IA PD TS)</w:t>
            </w:r>
            <w:r w:rsidR="00232BA2" w:rsidRPr="00232BA2">
              <w:rPr>
                <w:rFonts w:ascii="Calibri Light" w:hAnsi="Calibri Light" w:cs="Calibri Light"/>
                <w:bCs/>
                <w:sz w:val="22"/>
                <w:szCs w:val="22"/>
                <w:lang w:val="lt-LT"/>
              </w:rPr>
              <w:t xml:space="preserve"> II skyriuje.</w:t>
            </w:r>
          </w:p>
          <w:p w14:paraId="50172B25" w14:textId="47D7FDB2" w:rsidR="002449A3" w:rsidRPr="009403C2" w:rsidRDefault="002449A3" w:rsidP="00A8272C">
            <w:pPr>
              <w:pStyle w:val="Sraopastraipa"/>
              <w:tabs>
                <w:tab w:val="left" w:pos="567"/>
                <w:tab w:val="left" w:pos="5670"/>
              </w:tabs>
              <w:ind w:left="0"/>
              <w:contextualSpacing w:val="0"/>
              <w:jc w:val="both"/>
              <w:rPr>
                <w:rFonts w:ascii="Calibri Light" w:hAnsi="Calibri Light" w:cs="Calibri Light"/>
                <w:sz w:val="22"/>
                <w:szCs w:val="22"/>
                <w:lang w:val="lt-LT"/>
              </w:rPr>
            </w:pP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7D6843EC" w:rsidR="00A8272C" w:rsidRPr="009403C2" w:rsidRDefault="007A44C4"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C8C01DED91004FE0BA5A0435B0EC6339"/>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C75245">
                  <w:rPr>
                    <w:rFonts w:ascii="Calibri Light" w:hAnsi="Calibri Light" w:cs="Calibri Light"/>
                    <w:b/>
                    <w:sz w:val="22"/>
                    <w:szCs w:val="22"/>
                    <w:lang w:val="lt-LT"/>
                  </w:rPr>
                  <w:t>Pirkimo objekto negalima įsigyti iš centrinės perkančiosios organizacijos.</w:t>
                </w:r>
              </w:sdtContent>
            </w:sdt>
            <w:r w:rsidR="00A8272C" w:rsidRPr="009403C2">
              <w:rPr>
                <w:rFonts w:ascii="Calibri Light" w:hAnsi="Calibri Light" w:cs="Calibri Light"/>
                <w:b/>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rsidP="00A8272C">
            <w:pPr>
              <w:pStyle w:val="Sraopastraipa"/>
              <w:numPr>
                <w:ilvl w:val="0"/>
                <w:numId w:val="42"/>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 Taikomas BS 98 punkte nurodytas pasiūlymų vertinimo modelis (vertinamas tik galimo laimėtojo pasiūlymas): </w:t>
            </w:r>
          </w:p>
        </w:tc>
        <w:tc>
          <w:tcPr>
            <w:tcW w:w="5664" w:type="dxa"/>
            <w:vAlign w:val="center"/>
          </w:tcPr>
          <w:p w14:paraId="2F93DF40" w14:textId="1734A951" w:rsidR="00A8272C" w:rsidRPr="009403C2" w:rsidRDefault="007A44C4"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EndPr/>
              <w:sdtContent>
                <w:r w:rsidR="00C75245">
                  <w:rPr>
                    <w:rFonts w:ascii="Calibri Light" w:hAnsi="Calibri Light" w:cs="Calibri Light"/>
                    <w:b/>
                    <w:sz w:val="22"/>
                    <w:szCs w:val="22"/>
                    <w:lang w:val="lt-LT"/>
                  </w:rPr>
                  <w:t>Ne.</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5A50421F"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rsidP="00A8272C">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703A752B" w:rsidR="004D2848" w:rsidRPr="009F5753" w:rsidRDefault="007A44C4"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C75245">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rsidP="00A8272C">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7A44C4"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EndPr/>
              <w:sdtContent>
                <w:r w:rsidR="00733C5C">
                  <w:rPr>
                    <w:rFonts w:ascii="Calibri Light" w:hAnsi="Calibri Light" w:cs="Calibri Light"/>
                    <w:b/>
                    <w:sz w:val="22"/>
                    <w:szCs w:val="22"/>
                    <w:lang w:val="lt-LT"/>
                  </w:rPr>
                  <w:t>Kainą.</w:t>
                </w:r>
              </w:sdtContent>
            </w:sdt>
          </w:p>
        </w:tc>
      </w:tr>
    </w:tbl>
    <w:p w14:paraId="76A5E4F6" w14:textId="77777777" w:rsidR="00FB08DD" w:rsidRPr="009403C2" w:rsidRDefault="00FB08DD" w:rsidP="00A8272C">
      <w:pPr>
        <w:pStyle w:val="Sraopastraipa"/>
        <w:tabs>
          <w:tab w:val="left" w:pos="567"/>
        </w:tabs>
        <w:ind w:left="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1F7BB0">
        <w:trPr>
          <w:trHeight w:val="109"/>
        </w:trPr>
        <w:tc>
          <w:tcPr>
            <w:tcW w:w="9854" w:type="dxa"/>
            <w:shd w:val="clear" w:color="auto" w:fill="FFFFCC"/>
          </w:tcPr>
          <w:p w14:paraId="554DB52A" w14:textId="77777777" w:rsidR="00FB08DD" w:rsidRPr="009403C2" w:rsidRDefault="00FB08DD" w:rsidP="00A8272C">
            <w:pPr>
              <w:spacing w:after="0" w:line="240" w:lineRule="auto"/>
              <w:contextualSpacing/>
              <w:rPr>
                <w:rFonts w:ascii="Calibri Light" w:hAnsi="Calibri Light" w:cs="Calibri Light"/>
                <w:b/>
                <w:sz w:val="22"/>
              </w:rPr>
            </w:pPr>
            <w:r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End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1271"/>
        <w:gridCol w:w="3686"/>
        <w:gridCol w:w="4671"/>
      </w:tblGrid>
      <w:tr w:rsidR="009403C2" w:rsidRPr="009403C2" w14:paraId="495D5C65" w14:textId="77777777" w:rsidTr="009403C2">
        <w:tc>
          <w:tcPr>
            <w:tcW w:w="1271" w:type="dxa"/>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lastRenderedPageBreak/>
              <w:t>Eil. Nr.</w:t>
            </w:r>
          </w:p>
        </w:tc>
        <w:tc>
          <w:tcPr>
            <w:tcW w:w="3686" w:type="dxa"/>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9403C2">
        <w:tc>
          <w:tcPr>
            <w:tcW w:w="1271" w:type="dxa"/>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3686" w:type="dxa"/>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1EA1C5F7" w14:textId="0471F02A" w:rsidR="00FC4BC8" w:rsidRPr="009403C2" w:rsidRDefault="00FC4BC8" w:rsidP="0000656D">
      <w:pPr>
        <w:tabs>
          <w:tab w:val="left" w:pos="567"/>
          <w:tab w:val="left" w:pos="1134"/>
        </w:tabs>
        <w:spacing w:after="0" w:line="240" w:lineRule="auto"/>
        <w:jc w:val="both"/>
        <w:rPr>
          <w:rFonts w:ascii="Calibri Light" w:hAnsi="Calibri Light" w:cs="Calibri Light"/>
          <w:sz w:val="16"/>
          <w:szCs w:val="16"/>
        </w:rPr>
      </w:pPr>
    </w:p>
    <w:p w14:paraId="3F3469A0" w14:textId="77777777" w:rsidR="00FC4BC8" w:rsidRPr="009403C2" w:rsidRDefault="00FC4BC8" w:rsidP="00A8272C">
      <w:pPr>
        <w:pStyle w:val="Sraopastraipa"/>
        <w:tabs>
          <w:tab w:val="left" w:pos="284"/>
        </w:tabs>
        <w:ind w:left="0"/>
        <w:jc w:val="both"/>
        <w:rPr>
          <w:rFonts w:ascii="Calibri" w:hAnsi="Calibri" w:cs="Calibri"/>
          <w:lang w:val="lt-LT"/>
        </w:rPr>
      </w:pPr>
    </w:p>
    <w:p w14:paraId="70B98616" w14:textId="2571601D"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w:t>
      </w:r>
      <w:r w:rsidR="00DE5651" w:rsidRPr="009403C2">
        <w:rPr>
          <w:rFonts w:ascii="Calibri Light" w:hAnsi="Calibri Light" w:cs="Calibri Light"/>
          <w:sz w:val="22"/>
        </w:rPr>
        <w:t>2</w:t>
      </w:r>
      <w:r w:rsidRPr="009403C2">
        <w:rPr>
          <w:rFonts w:ascii="Calibri Light" w:hAnsi="Calibri Light" w:cs="Calibri Light"/>
          <w:sz w:val="22"/>
        </w:rPr>
        <w:t>.</w:t>
      </w:r>
      <w:r w:rsidR="00DE5651" w:rsidRPr="009403C2">
        <w:rPr>
          <w:rFonts w:ascii="Calibri Light" w:hAnsi="Calibri Light" w:cs="Calibri Light"/>
          <w:sz w:val="22"/>
        </w:rPr>
        <w:t>1</w:t>
      </w:r>
      <w:r w:rsidRPr="009403C2">
        <w:rPr>
          <w:rFonts w:ascii="Calibri Light" w:hAnsi="Calibri Light" w:cs="Calibri Light"/>
          <w:sz w:val="22"/>
        </w:rPr>
        <w:t xml:space="preserve">. </w:t>
      </w:r>
      <w:r w:rsidRPr="009403C2">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EndPr/>
        <w:sdtContent>
          <w:r w:rsidR="0000656D">
            <w:rPr>
              <w:rFonts w:ascii="Calibri Light" w:hAnsi="Calibri Light" w:cs="Calibri Light"/>
              <w:b/>
              <w:sz w:val="22"/>
            </w:rPr>
            <w:t>keliami ir taikomi.</w:t>
          </w:r>
        </w:sdtContent>
      </w:sdt>
    </w:p>
    <w:tbl>
      <w:tblPr>
        <w:tblW w:w="5003"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989"/>
        <w:gridCol w:w="19"/>
        <w:gridCol w:w="3383"/>
        <w:gridCol w:w="813"/>
        <w:gridCol w:w="4430"/>
      </w:tblGrid>
      <w:tr w:rsidR="0025410A" w:rsidRPr="009403C2" w14:paraId="5AD10556" w14:textId="77777777" w:rsidTr="008E67EE">
        <w:trPr>
          <w:trHeight w:val="241"/>
        </w:trPr>
        <w:tc>
          <w:tcPr>
            <w:tcW w:w="513" w:type="pct"/>
            <w:shd w:val="clear" w:color="auto" w:fill="F2F2F2" w:themeFill="background1" w:themeFillShade="F2"/>
            <w:vAlign w:val="center"/>
          </w:tcPr>
          <w:p w14:paraId="2CD1C595" w14:textId="77777777" w:rsidR="0025410A" w:rsidRPr="009403C2" w:rsidRDefault="0025410A" w:rsidP="008E67EE">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Eil. Nr.</w:t>
            </w:r>
          </w:p>
        </w:tc>
        <w:tc>
          <w:tcPr>
            <w:tcW w:w="1766" w:type="pct"/>
            <w:gridSpan w:val="2"/>
            <w:shd w:val="clear" w:color="auto" w:fill="F2F2F2" w:themeFill="background1" w:themeFillShade="F2"/>
            <w:vAlign w:val="center"/>
          </w:tcPr>
          <w:p w14:paraId="0695B42F" w14:textId="77777777" w:rsidR="0025410A" w:rsidRPr="009403C2" w:rsidRDefault="0025410A" w:rsidP="008E67EE">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Kvalifikacijos reikalavimai</w:t>
            </w:r>
          </w:p>
        </w:tc>
        <w:tc>
          <w:tcPr>
            <w:tcW w:w="2721" w:type="pct"/>
            <w:gridSpan w:val="2"/>
            <w:shd w:val="clear" w:color="auto" w:fill="F2F2F2" w:themeFill="background1" w:themeFillShade="F2"/>
            <w:vAlign w:val="center"/>
          </w:tcPr>
          <w:p w14:paraId="382E1464" w14:textId="77777777" w:rsidR="0025410A" w:rsidRPr="009403C2" w:rsidRDefault="0025410A" w:rsidP="008E67EE">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Atitiktį įrodantys dokumentai</w:t>
            </w:r>
          </w:p>
        </w:tc>
      </w:tr>
      <w:tr w:rsidR="0025410A" w:rsidRPr="009403C2" w14:paraId="20F1DA09" w14:textId="77777777" w:rsidTr="008E67EE">
        <w:trPr>
          <w:trHeight w:val="257"/>
        </w:trPr>
        <w:tc>
          <w:tcPr>
            <w:tcW w:w="5000" w:type="pct"/>
            <w:gridSpan w:val="5"/>
            <w:shd w:val="clear" w:color="auto" w:fill="F2F2F2" w:themeFill="background1" w:themeFillShade="F2"/>
            <w:vAlign w:val="center"/>
          </w:tcPr>
          <w:p w14:paraId="1FC6993F" w14:textId="77777777" w:rsidR="0025410A" w:rsidRPr="009403C2" w:rsidRDefault="0025410A" w:rsidP="008E67EE">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Techninis ir profesinis pajėgumas</w:t>
            </w:r>
          </w:p>
        </w:tc>
      </w:tr>
      <w:tr w:rsidR="0025410A" w:rsidRPr="009403C2" w14:paraId="2352BB61" w14:textId="77777777" w:rsidTr="008E67EE">
        <w:trPr>
          <w:trHeight w:val="257"/>
        </w:trPr>
        <w:tc>
          <w:tcPr>
            <w:tcW w:w="513" w:type="pct"/>
            <w:shd w:val="clear" w:color="auto" w:fill="F2F2F2" w:themeFill="background1" w:themeFillShade="F2"/>
            <w:vAlign w:val="center"/>
          </w:tcPr>
          <w:p w14:paraId="79463E11" w14:textId="77777777" w:rsidR="0025410A" w:rsidRPr="009403C2" w:rsidRDefault="0025410A" w:rsidP="008E67EE">
            <w:pPr>
              <w:pStyle w:val="Sraopastraipa"/>
              <w:tabs>
                <w:tab w:val="left" w:pos="284"/>
                <w:tab w:val="left" w:pos="459"/>
              </w:tabs>
              <w:ind w:left="32"/>
              <w:rPr>
                <w:rFonts w:ascii="Calibri Light" w:eastAsia="Calibri" w:hAnsi="Calibri Light" w:cs="Calibri Light"/>
                <w:sz w:val="22"/>
                <w:szCs w:val="22"/>
                <w:lang w:val="lt-LT"/>
              </w:rPr>
            </w:pPr>
            <w:r>
              <w:rPr>
                <w:rFonts w:ascii="Calibri Light" w:eastAsia="Calibri" w:hAnsi="Calibri Light" w:cs="Calibri Light"/>
                <w:sz w:val="22"/>
                <w:szCs w:val="22"/>
                <w:lang w:val="lt-LT"/>
              </w:rPr>
              <w:t>7.2.1.1</w:t>
            </w:r>
          </w:p>
        </w:tc>
        <w:tc>
          <w:tcPr>
            <w:tcW w:w="1766" w:type="pct"/>
            <w:gridSpan w:val="2"/>
          </w:tcPr>
          <w:p w14:paraId="16C8183A" w14:textId="77777777" w:rsidR="0025410A" w:rsidRPr="009403C2" w:rsidRDefault="0025410A" w:rsidP="008E67EE">
            <w:pPr>
              <w:spacing w:after="0" w:line="240" w:lineRule="auto"/>
              <w:jc w:val="both"/>
              <w:rPr>
                <w:rFonts w:ascii="Calibri Light" w:eastAsia="Calibri" w:hAnsi="Calibri Light" w:cs="Calibri Light"/>
                <w:i/>
                <w:sz w:val="22"/>
              </w:rPr>
            </w:pPr>
            <w:r w:rsidRPr="005D2242">
              <w:rPr>
                <w:rFonts w:ascii="Calibri Light" w:eastAsia="Calibri" w:hAnsi="Calibri Light" w:cs="Calibri Light"/>
                <w:i/>
                <w:sz w:val="22"/>
              </w:rPr>
              <w:t>Rangovas sutarties vykdymui privalo turėti ne mažiau kaip 1 kvalifikuotą specialistą, kuris turi turėti dokumentą, suteikiantį teisę dirbti aukštuose statiniuose.</w:t>
            </w:r>
          </w:p>
        </w:tc>
        <w:tc>
          <w:tcPr>
            <w:tcW w:w="2721" w:type="pct"/>
            <w:gridSpan w:val="2"/>
          </w:tcPr>
          <w:p w14:paraId="15561AE7" w14:textId="77777777" w:rsidR="0025410A" w:rsidRPr="009403C2" w:rsidRDefault="0025410A" w:rsidP="008E67EE">
            <w:pPr>
              <w:spacing w:after="0" w:line="240" w:lineRule="auto"/>
              <w:jc w:val="both"/>
              <w:rPr>
                <w:rFonts w:ascii="Calibri Light" w:eastAsia="Calibri" w:hAnsi="Calibri Light" w:cs="Calibri Light"/>
                <w:i/>
                <w:sz w:val="22"/>
              </w:rPr>
            </w:pPr>
            <w:r w:rsidRPr="00144AC7">
              <w:rPr>
                <w:rFonts w:ascii="Calibri Light" w:eastAsia="Calibri" w:hAnsi="Calibri Light" w:cs="Calibri Light"/>
                <w:i/>
                <w:sz w:val="22"/>
              </w:rPr>
              <w:t>Galiojantys pažymėjimai ar lygiaverčiai dokumentai, patvirtinantys rangovo specialisto/ų teisę dirbti aukštuose statiniuose.</w:t>
            </w:r>
            <w:r>
              <w:rPr>
                <w:rFonts w:ascii="Calibri Light" w:eastAsia="Calibri" w:hAnsi="Calibri Light" w:cs="Calibri Light"/>
                <w:i/>
                <w:sz w:val="22"/>
              </w:rPr>
              <w:t xml:space="preserve"> Jeigu pateikiamas lygiavertis dokumentas, jo lygiavertiškumą įrodyti turi tiekėjas.</w:t>
            </w:r>
          </w:p>
        </w:tc>
      </w:tr>
      <w:tr w:rsidR="0025410A" w:rsidRPr="009403C2" w14:paraId="156972AD" w14:textId="77777777" w:rsidTr="008E67EE">
        <w:trPr>
          <w:trHeight w:val="257"/>
        </w:trPr>
        <w:tc>
          <w:tcPr>
            <w:tcW w:w="513" w:type="pct"/>
            <w:shd w:val="clear" w:color="auto" w:fill="F2F2F2" w:themeFill="background1" w:themeFillShade="F2"/>
            <w:vAlign w:val="center"/>
          </w:tcPr>
          <w:p w14:paraId="37EB3934" w14:textId="77777777" w:rsidR="0025410A" w:rsidRPr="009403C2" w:rsidRDefault="0025410A" w:rsidP="008E67EE">
            <w:pPr>
              <w:pStyle w:val="Sraopastraipa"/>
              <w:tabs>
                <w:tab w:val="left" w:pos="284"/>
                <w:tab w:val="left" w:pos="459"/>
              </w:tabs>
              <w:ind w:left="32"/>
              <w:rPr>
                <w:rFonts w:ascii="Calibri Light" w:eastAsia="Calibri" w:hAnsi="Calibri Light" w:cs="Calibri Light"/>
                <w:sz w:val="22"/>
                <w:szCs w:val="22"/>
                <w:lang w:val="lt-LT"/>
              </w:rPr>
            </w:pPr>
            <w:r>
              <w:rPr>
                <w:rFonts w:ascii="Calibri Light" w:eastAsia="Calibri" w:hAnsi="Calibri Light" w:cs="Calibri Light"/>
                <w:sz w:val="22"/>
                <w:szCs w:val="22"/>
                <w:lang w:val="lt-LT"/>
              </w:rPr>
              <w:t>7.2.1.2.</w:t>
            </w:r>
          </w:p>
        </w:tc>
        <w:tc>
          <w:tcPr>
            <w:tcW w:w="1766" w:type="pct"/>
            <w:gridSpan w:val="2"/>
          </w:tcPr>
          <w:p w14:paraId="55FE45DF" w14:textId="77777777" w:rsidR="0025410A" w:rsidRPr="005D2242" w:rsidRDefault="0025410A" w:rsidP="008E67EE">
            <w:pPr>
              <w:spacing w:after="0" w:line="240" w:lineRule="auto"/>
              <w:jc w:val="both"/>
              <w:rPr>
                <w:rFonts w:ascii="Calibri Light" w:eastAsia="Calibri" w:hAnsi="Calibri Light" w:cs="Calibri Light"/>
                <w:i/>
                <w:sz w:val="22"/>
              </w:rPr>
            </w:pPr>
            <w:r w:rsidRPr="0000106F">
              <w:rPr>
                <w:rFonts w:ascii="Calibri Light" w:eastAsia="Calibri" w:hAnsi="Calibri Light" w:cs="Calibri Light"/>
                <w:i/>
                <w:sz w:val="22"/>
              </w:rPr>
              <w:t>Rangovas sutarties vykdymui privalo turėti specialistą, kuris turi pradinę apsaugos nuo elektros kategoriją (PK).</w:t>
            </w:r>
          </w:p>
        </w:tc>
        <w:tc>
          <w:tcPr>
            <w:tcW w:w="2721" w:type="pct"/>
            <w:gridSpan w:val="2"/>
          </w:tcPr>
          <w:p w14:paraId="16CB6EE1" w14:textId="77777777" w:rsidR="0025410A" w:rsidRPr="00144AC7" w:rsidRDefault="0025410A" w:rsidP="008E67EE">
            <w:pPr>
              <w:spacing w:after="0" w:line="240" w:lineRule="auto"/>
              <w:jc w:val="both"/>
              <w:rPr>
                <w:rFonts w:ascii="Calibri Light" w:eastAsia="Calibri" w:hAnsi="Calibri Light" w:cs="Calibri Light"/>
                <w:i/>
                <w:sz w:val="22"/>
              </w:rPr>
            </w:pPr>
            <w:r w:rsidRPr="00E40423">
              <w:rPr>
                <w:rFonts w:ascii="Calibri Light" w:eastAsia="Calibri" w:hAnsi="Calibri Light" w:cs="Calibri Light"/>
                <w:i/>
                <w:sz w:val="22"/>
              </w:rPr>
              <w:t>Galiojantys pažymėjimai ar lygiaverčiai dokumentai, patvirtinantys, kad specialistas turi pradinę apsaugos nuo elektros kategoriją (PK) ir teisę dirbti su elektros įrenginiais.</w:t>
            </w:r>
            <w:r>
              <w:rPr>
                <w:rFonts w:ascii="Calibri Light" w:eastAsia="Calibri" w:hAnsi="Calibri Light" w:cs="Calibri Light"/>
                <w:i/>
                <w:sz w:val="22"/>
              </w:rPr>
              <w:t xml:space="preserve"> Jeigu pateikiamas lygiavertis dokumentas, jo lygiavertiškumą įrodyti turi tiekėjas.</w:t>
            </w:r>
          </w:p>
        </w:tc>
      </w:tr>
      <w:tr w:rsidR="0025410A" w:rsidRPr="009403C2" w14:paraId="02C71DFF" w14:textId="77777777" w:rsidTr="008E67EE">
        <w:trPr>
          <w:trHeight w:val="257"/>
        </w:trPr>
        <w:tc>
          <w:tcPr>
            <w:tcW w:w="5000" w:type="pct"/>
            <w:gridSpan w:val="5"/>
            <w:shd w:val="clear" w:color="auto" w:fill="F2F2F2" w:themeFill="background1" w:themeFillShade="F2"/>
            <w:vAlign w:val="center"/>
          </w:tcPr>
          <w:p w14:paraId="09610E86" w14:textId="77777777" w:rsidR="0025410A" w:rsidRPr="009403C2" w:rsidRDefault="0025410A" w:rsidP="008E67EE">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Ūkio subjektų grupės dalyvavimo pirkime ir/ar rėmimosi kitų ūkio subjektų pajėgumais sąlygos, subtiekėjų pasitelkimo sąlygos:</w:t>
            </w:r>
          </w:p>
          <w:p w14:paraId="6B76DC94" w14:textId="77777777" w:rsidR="0025410A" w:rsidRPr="009403C2" w:rsidRDefault="0025410A" w:rsidP="008E67EE">
            <w:pPr>
              <w:spacing w:after="0" w:line="240" w:lineRule="auto"/>
              <w:rPr>
                <w:rFonts w:ascii="Calibri Light" w:eastAsia="Calibri" w:hAnsi="Calibri Light" w:cs="Calibri Light"/>
                <w:i/>
                <w:iCs/>
                <w:sz w:val="22"/>
              </w:rPr>
            </w:pPr>
            <w:r w:rsidRPr="009403C2">
              <w:rPr>
                <w:rFonts w:ascii="Calibri Light" w:eastAsia="Calibri" w:hAnsi="Calibri Light" w:cs="Calibri Light"/>
                <w:i/>
                <w:iCs/>
                <w:sz w:val="22"/>
              </w:rPr>
              <w:t>a) reikalavimą turi atitikti ūkio subjektų grupės nario (-</w:t>
            </w:r>
            <w:proofErr w:type="spellStart"/>
            <w:r w:rsidRPr="009403C2">
              <w:rPr>
                <w:rFonts w:ascii="Calibri Light" w:eastAsia="Calibri" w:hAnsi="Calibri Light" w:cs="Calibri Light"/>
                <w:i/>
                <w:iCs/>
                <w:sz w:val="22"/>
              </w:rPr>
              <w:t>ių</w:t>
            </w:r>
            <w:proofErr w:type="spellEnd"/>
            <w:r w:rsidRPr="009403C2">
              <w:rPr>
                <w:rFonts w:ascii="Calibri Light" w:eastAsia="Calibri" w:hAnsi="Calibri Light" w:cs="Calibri Light"/>
                <w:i/>
                <w:iCs/>
                <w:sz w:val="22"/>
              </w:rPr>
              <w:t xml:space="preserve">) specialistai, atsižvelgiant į jų prisiimamus įsipareigojimus pirkimo sutarčiai vykdyti. </w:t>
            </w:r>
          </w:p>
          <w:p w14:paraId="49F918EB" w14:textId="77777777" w:rsidR="0025410A" w:rsidRPr="009403C2" w:rsidRDefault="0025410A" w:rsidP="008E67EE">
            <w:pPr>
              <w:spacing w:after="0" w:line="240" w:lineRule="auto"/>
              <w:rPr>
                <w:rFonts w:ascii="Calibri Light" w:eastAsia="Calibri" w:hAnsi="Calibri Light" w:cs="Calibri Light"/>
                <w:i/>
                <w:iCs/>
                <w:sz w:val="22"/>
              </w:rPr>
            </w:pPr>
            <w:r w:rsidRPr="009403C2">
              <w:rPr>
                <w:rFonts w:ascii="Calibri Light" w:eastAsia="Calibri" w:hAnsi="Calibri Light" w:cs="Calibri Light"/>
                <w:i/>
                <w:iCs/>
                <w:sz w:val="22"/>
              </w:rPr>
              <w:t>b) tiekėjas gali remtis kito (-ų) ūkio subjekto (-ų), tik tuo atveju, jeigu tie (jų darbuotojai) patys vykdys tą pirkimo sutarties dalį, kuriai reikia jų turimų pajėgumų.</w:t>
            </w:r>
          </w:p>
          <w:p w14:paraId="743DD2A6" w14:textId="77777777" w:rsidR="0025410A" w:rsidRPr="009403C2" w:rsidRDefault="0025410A" w:rsidP="008E67EE">
            <w:pPr>
              <w:spacing w:after="0" w:line="240" w:lineRule="auto"/>
              <w:rPr>
                <w:rFonts w:ascii="Calibri Light" w:eastAsia="Calibri" w:hAnsi="Calibri Light" w:cs="Calibri Light"/>
                <w:i/>
                <w:sz w:val="22"/>
              </w:rPr>
            </w:pPr>
            <w:r w:rsidRPr="009403C2">
              <w:rPr>
                <w:rFonts w:ascii="Calibri Light" w:eastAsia="Calibri" w:hAnsi="Calibri Light" w:cs="Calibri Light"/>
                <w:i/>
                <w:iCs/>
                <w:sz w:val="22"/>
              </w:rPr>
              <w:t>c) subtiekėją (-</w:t>
            </w:r>
            <w:proofErr w:type="spellStart"/>
            <w:r w:rsidRPr="009403C2">
              <w:rPr>
                <w:rFonts w:ascii="Calibri Light" w:eastAsia="Calibri" w:hAnsi="Calibri Light" w:cs="Calibri Light"/>
                <w:i/>
                <w:iCs/>
                <w:sz w:val="22"/>
              </w:rPr>
              <w:t>us</w:t>
            </w:r>
            <w:proofErr w:type="spellEnd"/>
            <w:r w:rsidRPr="009403C2">
              <w:rPr>
                <w:rFonts w:ascii="Calibri Light" w:eastAsia="Calibri" w:hAnsi="Calibri Light" w:cs="Calibri Light"/>
                <w:i/>
                <w:iCs/>
                <w:sz w:val="22"/>
              </w:rPr>
              <w:t xml:space="preserve">) (subtiekėjo specialistus) tiekėjas gali pasitelkti tuo atveju, </w:t>
            </w:r>
            <w:r w:rsidRPr="009403C2">
              <w:rPr>
                <w:rFonts w:ascii="Calibri Light" w:eastAsia="Calibri" w:hAnsi="Calibri Light" w:cs="Calibri Light"/>
                <w:b/>
                <w:i/>
                <w:iCs/>
                <w:sz w:val="22"/>
              </w:rPr>
              <w:t xml:space="preserve">jei pats tiekėjas (jo pasitelkiami specialistai) atitinka nustatytą reikalavimą </w:t>
            </w:r>
            <w:r w:rsidRPr="009403C2">
              <w:rPr>
                <w:rFonts w:ascii="Calibri Light" w:eastAsia="Calibri" w:hAnsi="Calibri Light" w:cs="Calibri Light"/>
                <w:i/>
                <w:iCs/>
                <w:sz w:val="22"/>
              </w:rPr>
              <w:t>ir</w:t>
            </w:r>
            <w:r w:rsidRPr="009403C2">
              <w:rPr>
                <w:rFonts w:ascii="Calibri Light" w:eastAsia="Calibri" w:hAnsi="Calibri Light" w:cs="Calibri Light"/>
                <w:b/>
                <w:i/>
                <w:iCs/>
                <w:sz w:val="22"/>
              </w:rPr>
              <w:t xml:space="preserve"> </w:t>
            </w:r>
            <w:r w:rsidRPr="009403C2">
              <w:rPr>
                <w:rFonts w:ascii="Calibri Light" w:eastAsia="Calibri" w:hAnsi="Calibri Light" w:cs="Calibri Light"/>
                <w:i/>
                <w:iCs/>
                <w:sz w:val="22"/>
              </w:rPr>
              <w:t>jeigu subtiekėjai (jų darbuotojai) patys vykdys tą pirkimo sutarties dalį, kuriai reikia nustatytos kvalifikacijos.</w:t>
            </w:r>
            <w:r w:rsidRPr="009403C2">
              <w:rPr>
                <w:rFonts w:ascii="Calibri Light" w:eastAsia="Calibri" w:hAnsi="Calibri Light" w:cs="Calibri Light"/>
                <w:b/>
                <w:i/>
                <w:iCs/>
                <w:sz w:val="22"/>
              </w:rPr>
              <w:t xml:space="preserve"> </w:t>
            </w:r>
            <w:r w:rsidRPr="009403C2">
              <w:rPr>
                <w:rFonts w:ascii="Calibri Light" w:eastAsia="Calibri" w:hAnsi="Calibri Light" w:cs="Calibri Light"/>
                <w:i/>
                <w:iCs/>
                <w:sz w:val="22"/>
              </w:rPr>
              <w:t xml:space="preserve">Subtiekėjas (-ai) (jo specialistai) privalo atitikti kvalifikacijai nustatytus reikalavimus ir pateikti tai įrodančius duomenis. </w:t>
            </w:r>
          </w:p>
        </w:tc>
      </w:tr>
      <w:tr w:rsidR="0025410A" w:rsidRPr="009403C2" w14:paraId="5FA5D334" w14:textId="77777777" w:rsidTr="008E67EE">
        <w:trPr>
          <w:trHeight w:val="241"/>
        </w:trPr>
        <w:tc>
          <w:tcPr>
            <w:tcW w:w="5000" w:type="pct"/>
            <w:gridSpan w:val="5"/>
            <w:shd w:val="clear" w:color="auto" w:fill="F2F2F2" w:themeFill="background1" w:themeFillShade="F2"/>
            <w:vAlign w:val="center"/>
          </w:tcPr>
          <w:p w14:paraId="2BD6847F" w14:textId="77777777" w:rsidR="0025410A" w:rsidRPr="009403C2" w:rsidRDefault="0025410A" w:rsidP="008E67EE">
            <w:pPr>
              <w:spacing w:after="0" w:line="240" w:lineRule="auto"/>
              <w:jc w:val="center"/>
              <w:rPr>
                <w:rFonts w:ascii="Calibri Light" w:eastAsia="Calibri" w:hAnsi="Calibri Light" w:cs="Calibri Light"/>
                <w:b/>
                <w:sz w:val="22"/>
              </w:rPr>
            </w:pPr>
            <w:r w:rsidRPr="003A42DE">
              <w:rPr>
                <w:rFonts w:ascii="Calibri Light" w:eastAsia="Calibri" w:hAnsi="Calibri Light" w:cs="Calibri Light"/>
                <w:b/>
                <w:sz w:val="22"/>
              </w:rPr>
              <w:t>Reikalavimai, susiję su nacionaliniu saugumu</w:t>
            </w:r>
          </w:p>
        </w:tc>
      </w:tr>
      <w:tr w:rsidR="0025410A" w:rsidRPr="009403C2" w14:paraId="311E79C0" w14:textId="77777777" w:rsidTr="008E67EE">
        <w:trPr>
          <w:trHeight w:val="257"/>
        </w:trPr>
        <w:tc>
          <w:tcPr>
            <w:tcW w:w="523" w:type="pct"/>
            <w:gridSpan w:val="2"/>
            <w:shd w:val="clear" w:color="auto" w:fill="F2F2F2" w:themeFill="background1" w:themeFillShade="F2"/>
            <w:vAlign w:val="center"/>
          </w:tcPr>
          <w:p w14:paraId="77A46547" w14:textId="77777777" w:rsidR="0025410A" w:rsidRPr="009403C2" w:rsidRDefault="0025410A" w:rsidP="008E67EE">
            <w:pPr>
              <w:pStyle w:val="Sraopastraipa"/>
              <w:tabs>
                <w:tab w:val="left" w:pos="284"/>
                <w:tab w:val="left" w:pos="459"/>
              </w:tabs>
              <w:ind w:left="0"/>
              <w:jc w:val="center"/>
              <w:rPr>
                <w:rFonts w:ascii="Calibri Light" w:eastAsia="Calibri" w:hAnsi="Calibri Light" w:cs="Calibri Light"/>
                <w:i/>
                <w:sz w:val="22"/>
                <w:szCs w:val="22"/>
                <w:lang w:val="lt-LT"/>
              </w:rPr>
            </w:pPr>
            <w:r>
              <w:rPr>
                <w:rFonts w:ascii="Calibri Light" w:eastAsia="Calibri" w:hAnsi="Calibri Light" w:cs="Calibri Light"/>
                <w:i/>
                <w:sz w:val="22"/>
                <w:szCs w:val="22"/>
                <w:lang w:val="lt-LT"/>
              </w:rPr>
              <w:t>7.2.1.3.</w:t>
            </w:r>
          </w:p>
        </w:tc>
        <w:tc>
          <w:tcPr>
            <w:tcW w:w="2178" w:type="pct"/>
            <w:gridSpan w:val="2"/>
          </w:tcPr>
          <w:p w14:paraId="78CE4A81" w14:textId="77777777" w:rsidR="0025410A" w:rsidRPr="009403C2" w:rsidRDefault="0025410A" w:rsidP="008E67EE">
            <w:pPr>
              <w:spacing w:after="0" w:line="240" w:lineRule="auto"/>
              <w:jc w:val="both"/>
              <w:rPr>
                <w:rFonts w:ascii="Calibri Light" w:eastAsia="Calibri" w:hAnsi="Calibri Light" w:cs="Calibri Light"/>
                <w:i/>
                <w:sz w:val="22"/>
              </w:rPr>
            </w:pPr>
          </w:p>
          <w:p w14:paraId="1D0D1E7E" w14:textId="4F96108D" w:rsidR="0025410A" w:rsidRPr="009403C2" w:rsidRDefault="0025410A" w:rsidP="008E67EE">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Tiekėjas neturi interesų, galinčių kelti grėsmę nacionaliniam saugumui</w:t>
            </w:r>
            <w:r w:rsidR="00674D40">
              <w:rPr>
                <w:rFonts w:ascii="Calibri Light" w:eastAsia="Calibri" w:hAnsi="Calibri Light" w:cs="Calibri Light"/>
                <w:i/>
                <w:sz w:val="22"/>
              </w:rPr>
              <w:t xml:space="preserve">. </w:t>
            </w:r>
            <w:r w:rsidRPr="009403C2">
              <w:rPr>
                <w:rFonts w:ascii="Calibri Light" w:eastAsia="Calibri" w:hAnsi="Calibri Light" w:cs="Calibri Light"/>
                <w:i/>
                <w:sz w:val="22"/>
              </w:rPr>
              <w:t>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9" w:type="pct"/>
          </w:tcPr>
          <w:p w14:paraId="1B578358" w14:textId="77777777" w:rsidR="0025410A" w:rsidRPr="009403C2" w:rsidRDefault="0025410A" w:rsidP="008E67EE">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Perkančioji organizacija iš tiekėjo reikalauja šių (vieno ar kelių) dokumentų:</w:t>
            </w:r>
          </w:p>
          <w:p w14:paraId="075689F5" w14:textId="77777777" w:rsidR="0025410A" w:rsidRPr="009403C2" w:rsidRDefault="0025410A" w:rsidP="008E67EE">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p w14:paraId="1DF73E51" w14:textId="77777777" w:rsidR="0025410A" w:rsidRPr="009403C2" w:rsidRDefault="0025410A" w:rsidP="008E67EE">
            <w:pPr>
              <w:spacing w:after="0" w:line="240" w:lineRule="auto"/>
              <w:jc w:val="both"/>
              <w:rPr>
                <w:rFonts w:ascii="Calibri Light" w:eastAsia="Calibri" w:hAnsi="Calibri Light" w:cs="Calibri Light"/>
                <w:i/>
                <w:sz w:val="22"/>
              </w:rPr>
            </w:pPr>
          </w:p>
        </w:tc>
      </w:tr>
      <w:tr w:rsidR="0025410A" w:rsidRPr="009403C2" w14:paraId="0A5CD092" w14:textId="77777777" w:rsidTr="008E67EE">
        <w:trPr>
          <w:trHeight w:val="257"/>
        </w:trPr>
        <w:tc>
          <w:tcPr>
            <w:tcW w:w="5000" w:type="pct"/>
            <w:gridSpan w:val="5"/>
            <w:shd w:val="clear" w:color="auto" w:fill="F2F2F2" w:themeFill="background1" w:themeFillShade="F2"/>
            <w:vAlign w:val="center"/>
          </w:tcPr>
          <w:p w14:paraId="793189CC" w14:textId="77777777" w:rsidR="0025410A" w:rsidRPr="009403C2" w:rsidRDefault="0025410A" w:rsidP="008E67EE">
            <w:pPr>
              <w:spacing w:after="0" w:line="240" w:lineRule="auto"/>
              <w:rPr>
                <w:rFonts w:ascii="Calibri Light" w:eastAsia="Calibri" w:hAnsi="Calibri Light" w:cs="Calibri Light"/>
                <w:i/>
                <w:sz w:val="22"/>
              </w:rPr>
            </w:pPr>
            <w:r w:rsidRPr="009403C2">
              <w:rPr>
                <w:rFonts w:ascii="Calibri Light" w:eastAsia="Calibri" w:hAnsi="Calibri Light" w:cs="Calibri Light"/>
                <w:i/>
                <w:sz w:val="22"/>
              </w:rPr>
              <w:lastRenderedPageBreak/>
              <w:t>Pastabos:</w:t>
            </w:r>
          </w:p>
          <w:p w14:paraId="7C804926" w14:textId="77777777" w:rsidR="0025410A" w:rsidRPr="009403C2" w:rsidRDefault="0025410A" w:rsidP="008E67EE">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sz w:val="22"/>
              </w:rPr>
              <w:t>1) 7.2.1 lentelės</w:t>
            </w:r>
            <w:r>
              <w:rPr>
                <w:rFonts w:ascii="Calibri Light" w:eastAsia="Calibri" w:hAnsi="Calibri Light" w:cs="Calibri Light"/>
                <w:i/>
                <w:sz w:val="22"/>
              </w:rPr>
              <w:t xml:space="preserve"> </w:t>
            </w:r>
            <w:r w:rsidRPr="00B37935">
              <w:rPr>
                <w:rFonts w:ascii="Calibri Light" w:eastAsia="Calibri" w:hAnsi="Calibri Light" w:cs="Calibri Light"/>
                <w:i/>
                <w:sz w:val="22"/>
              </w:rPr>
              <w:t>7.2.1.3.</w:t>
            </w:r>
            <w:r w:rsidRPr="009403C2">
              <w:rPr>
                <w:rFonts w:ascii="Calibri Light" w:eastAsia="Calibri" w:hAnsi="Calibri Light" w:cs="Calibri Light"/>
                <w:i/>
                <w:sz w:val="22"/>
              </w:rPr>
              <w:t>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60832253" w14:textId="77777777" w:rsidR="0025410A" w:rsidRPr="009403C2" w:rsidRDefault="0025410A" w:rsidP="008E67EE">
            <w:pPr>
              <w:spacing w:after="0" w:line="240" w:lineRule="auto"/>
              <w:jc w:val="both"/>
              <w:rPr>
                <w:rFonts w:ascii="Calibri Light" w:eastAsia="Calibri" w:hAnsi="Calibri Light" w:cs="Calibri Light"/>
                <w:bCs/>
                <w:i/>
                <w:sz w:val="22"/>
              </w:rPr>
            </w:pPr>
            <w:r w:rsidRPr="009403C2">
              <w:rPr>
                <w:rFonts w:ascii="Calibri Light" w:eastAsia="Calibri" w:hAnsi="Calibri Light" w:cs="Calibri Light"/>
                <w:i/>
                <w:sz w:val="22"/>
              </w:rPr>
              <w:t xml:space="preserve">2) </w:t>
            </w:r>
            <w:r w:rsidRPr="009403C2">
              <w:rPr>
                <w:rFonts w:ascii="Calibri Light" w:eastAsia="Calibri" w:hAnsi="Calibri Light" w:cs="Calibri Light"/>
                <w:bCs/>
                <w:i/>
                <w:sz w:val="22"/>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3D4300">
              <w:rPr>
                <w:rFonts w:ascii="Calibri Light" w:eastAsia="Calibri" w:hAnsi="Calibri Light" w:cs="Calibri Light"/>
                <w:bCs/>
                <w:i/>
                <w:sz w:val="22"/>
              </w:rPr>
              <w:t>7.2.1. lentelės 7.2.1.3. punkte</w:t>
            </w:r>
            <w:r w:rsidRPr="009403C2">
              <w:rPr>
                <w:rFonts w:ascii="Calibri Light" w:eastAsia="Calibri" w:hAnsi="Calibri Light" w:cs="Calibri Light"/>
                <w:bCs/>
                <w:i/>
                <w:sz w:val="22"/>
              </w:rPr>
              <w:t xml:space="preserve"> nustatytas kvalifikacijos reikalavimas (VPĮ 47 straipsnio 9 dalis) yra netaikomas.</w:t>
            </w:r>
          </w:p>
          <w:p w14:paraId="21C8BD2B" w14:textId="77777777" w:rsidR="0025410A" w:rsidRPr="009403C2" w:rsidRDefault="0025410A" w:rsidP="008E67EE">
            <w:pPr>
              <w:spacing w:after="0" w:line="240" w:lineRule="auto"/>
              <w:jc w:val="both"/>
              <w:rPr>
                <w:rFonts w:ascii="Calibri Light" w:eastAsia="Calibri" w:hAnsi="Calibri Light" w:cs="Calibri Light"/>
                <w:b/>
                <w:bCs/>
                <w:i/>
                <w:sz w:val="22"/>
              </w:rPr>
            </w:pPr>
            <w:r w:rsidRPr="009403C2">
              <w:rPr>
                <w:rFonts w:ascii="Calibri Light" w:eastAsia="Calibri" w:hAnsi="Calibri Light" w:cs="Calibri Light"/>
                <w:bCs/>
                <w:i/>
                <w:sz w:val="22"/>
              </w:rPr>
              <w:t xml:space="preserve">3) </w:t>
            </w:r>
            <w:r w:rsidRPr="009403C2">
              <w:rPr>
                <w:rFonts w:ascii="Calibri Light" w:eastAsia="Calibri" w:hAnsi="Calibri Light" w:cs="Calibri Light"/>
                <w:b/>
                <w:bCs/>
                <w:i/>
                <w:sz w:val="22"/>
              </w:rPr>
              <w:t xml:space="preserve">Tiekėjas dėl 7.2.1. lentelės </w:t>
            </w:r>
            <w:r w:rsidRPr="004351AE">
              <w:rPr>
                <w:rFonts w:ascii="Calibri Light" w:eastAsia="Calibri" w:hAnsi="Calibri Light" w:cs="Calibri Light"/>
                <w:b/>
                <w:bCs/>
                <w:i/>
                <w:sz w:val="22"/>
              </w:rPr>
              <w:t>7.2.1.3.</w:t>
            </w:r>
            <w:r w:rsidRPr="009403C2">
              <w:rPr>
                <w:rFonts w:ascii="Calibri Light" w:eastAsia="Calibri" w:hAnsi="Calibri Light" w:cs="Calibri Light"/>
                <w:b/>
                <w:bCs/>
                <w:i/>
                <w:sz w:val="22"/>
              </w:rPr>
              <w:t xml:space="preserve"> punkte nustatyto kvalifikacijos reikalavimo KARTU SU PASIŪLYMU privalo</w:t>
            </w:r>
            <w:r w:rsidRPr="009403C2">
              <w:rPr>
                <w:rFonts w:ascii="Calibri Light" w:eastAsia="Calibri" w:hAnsi="Calibri Light" w:cs="Calibri Light"/>
                <w:bCs/>
                <w:i/>
                <w:sz w:val="22"/>
              </w:rPr>
              <w:t xml:space="preserve"> </w:t>
            </w:r>
            <w:r w:rsidRPr="009403C2">
              <w:rPr>
                <w:rFonts w:ascii="Calibri Light" w:eastAsia="Calibri" w:hAnsi="Calibri Light" w:cs="Calibri Light"/>
                <w:b/>
                <w:bCs/>
                <w:i/>
                <w:sz w:val="22"/>
              </w:rPr>
              <w:t xml:space="preserve">PATEIKTI užpildytą pirkimo dokumentą „6 IA PD </w:t>
            </w:r>
            <w:r>
              <w:rPr>
                <w:rFonts w:ascii="Calibri Light" w:eastAsia="Calibri" w:hAnsi="Calibri Light" w:cs="Calibri Light"/>
                <w:b/>
                <w:bCs/>
                <w:i/>
                <w:sz w:val="22"/>
              </w:rPr>
              <w:t>NSRAD</w:t>
            </w:r>
            <w:r w:rsidRPr="009403C2">
              <w:rPr>
                <w:rFonts w:ascii="Calibri Light" w:eastAsia="Calibri" w:hAnsi="Calibri Light" w:cs="Calibri Light"/>
                <w:b/>
                <w:bCs/>
                <w:i/>
                <w:sz w:val="22"/>
              </w:rPr>
              <w:t>“.</w:t>
            </w:r>
            <w:r w:rsidRPr="009403C2">
              <w:rPr>
                <w:rFonts w:ascii="Calibri Light" w:eastAsia="Calibri" w:hAnsi="Calibri Light" w:cs="Calibri Light"/>
                <w:bCs/>
                <w:i/>
                <w:sz w:val="22"/>
              </w:rPr>
              <w:t xml:space="preserve"> </w:t>
            </w:r>
            <w:r w:rsidRPr="009403C2">
              <w:rPr>
                <w:rFonts w:ascii="Calibri Light" w:eastAsia="Calibri" w:hAnsi="Calibri Light" w:cs="Calibri Light"/>
                <w:b/>
                <w:bCs/>
                <w:i/>
                <w:sz w:val="22"/>
              </w:rPr>
              <w:t xml:space="preserve">7.2.1 lentelės </w:t>
            </w:r>
            <w:r w:rsidRPr="00AB3609">
              <w:rPr>
                <w:rFonts w:ascii="Calibri Light" w:eastAsia="Calibri" w:hAnsi="Calibri Light" w:cs="Calibri Light"/>
                <w:b/>
                <w:bCs/>
                <w:i/>
                <w:sz w:val="22"/>
              </w:rPr>
              <w:t>7.2.1.3.</w:t>
            </w:r>
            <w:r w:rsidRPr="009403C2">
              <w:rPr>
                <w:rFonts w:ascii="Calibri Light" w:eastAsia="Calibri" w:hAnsi="Calibri Light" w:cs="Calibri Light"/>
                <w:b/>
                <w:bCs/>
                <w:i/>
                <w:sz w:val="22"/>
              </w:rPr>
              <w:t xml:space="preserve"> punkte nustatyto kvalifikacijos reikalavimo atitiktį patvirtinančių dokumentų bus prašoma tik iš to pirkimo dalyvio, kurio pasiūlymas pagal vertinimo rezultatus galės būti pripažintas ekonomiškai naudingiausiu (iki pasiūlymų eilės nustatymo).</w:t>
            </w:r>
          </w:p>
          <w:p w14:paraId="2D0DED7E" w14:textId="77777777" w:rsidR="0025410A" w:rsidRPr="009403C2" w:rsidRDefault="0025410A" w:rsidP="008E67EE">
            <w:pPr>
              <w:spacing w:after="0" w:line="240" w:lineRule="auto"/>
              <w:jc w:val="both"/>
              <w:rPr>
                <w:rFonts w:ascii="Calibri Light" w:eastAsia="Calibri" w:hAnsi="Calibri Light" w:cs="Calibri Light"/>
                <w:i/>
                <w:sz w:val="22"/>
              </w:rPr>
            </w:pPr>
            <w:r w:rsidRPr="009403C2">
              <w:rPr>
                <w:rFonts w:ascii="Calibri Light" w:eastAsia="Calibri" w:hAnsi="Calibri Light" w:cs="Calibri Light"/>
                <w:bCs/>
                <w:i/>
                <w:sz w:val="22"/>
              </w:rPr>
              <w:t xml:space="preserve">4) 7.2.1 </w:t>
            </w:r>
            <w:r w:rsidRPr="003D4300">
              <w:rPr>
                <w:rFonts w:ascii="Calibri Light" w:eastAsia="Calibri" w:hAnsi="Calibri Light" w:cs="Calibri Light"/>
                <w:bCs/>
                <w:i/>
                <w:sz w:val="22"/>
              </w:rPr>
              <w:t>lentelės 7.2.1.3. punkte</w:t>
            </w:r>
            <w:r w:rsidRPr="009403C2">
              <w:rPr>
                <w:rFonts w:ascii="Calibri Light" w:eastAsia="Calibri" w:hAnsi="Calibri Light" w:cs="Calibri Light"/>
                <w:bCs/>
                <w:i/>
                <w:sz w:val="22"/>
              </w:rPr>
              <w:t xml:space="preserv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409AFD13" w14:textId="77777777" w:rsidR="00DE5651" w:rsidRPr="009403C2" w:rsidRDefault="00DE5651" w:rsidP="00A8272C">
      <w:pPr>
        <w:tabs>
          <w:tab w:val="left" w:pos="567"/>
          <w:tab w:val="left" w:pos="1134"/>
        </w:tabs>
        <w:spacing w:after="0" w:line="240" w:lineRule="auto"/>
        <w:jc w:val="both"/>
        <w:rPr>
          <w:rFonts w:ascii="Calibri Light" w:hAnsi="Calibri Light" w:cs="Calibri Light"/>
          <w:b/>
          <w:sz w:val="22"/>
        </w:rPr>
      </w:pPr>
    </w:p>
    <w:p w14:paraId="1859EF42" w14:textId="4D039FC4"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7.1.3.</w:t>
      </w:r>
      <w:r w:rsidRPr="009403C2">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EndPr/>
        <w:sdtContent>
          <w:r w:rsidR="00990724">
            <w:rPr>
              <w:rFonts w:ascii="Calibri Light" w:hAnsi="Calibri Light" w:cs="Calibri Light"/>
              <w:b/>
              <w:sz w:val="22"/>
            </w:rPr>
            <w:t>nekeliami ir netaikomi.</w:t>
          </w:r>
        </w:sdtContent>
      </w:sdt>
    </w:p>
    <w:p w14:paraId="5159DF53" w14:textId="77777777" w:rsidR="00A972EE" w:rsidRPr="009403C2" w:rsidRDefault="00A972EE" w:rsidP="00A8272C">
      <w:pPr>
        <w:tabs>
          <w:tab w:val="left" w:pos="426"/>
          <w:tab w:val="left" w:pos="567"/>
          <w:tab w:val="left" w:pos="1134"/>
        </w:tabs>
        <w:spacing w:after="0" w:line="240" w:lineRule="auto"/>
        <w:jc w:val="both"/>
        <w:rPr>
          <w:rFonts w:ascii="Calibri Light" w:eastAsia="Calibri" w:hAnsi="Calibri Light" w:cs="Calibri Light"/>
          <w:i/>
          <w:color w:val="FF0000"/>
          <w:sz w:val="22"/>
        </w:rPr>
      </w:pP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C917BD" w:rsidRPr="009403C2" w14:paraId="4BF69F78" w14:textId="77777777" w:rsidTr="00713977">
        <w:tc>
          <w:tcPr>
            <w:tcW w:w="3964" w:type="dxa"/>
            <w:shd w:val="clear" w:color="auto" w:fill="F2F2F2" w:themeFill="background1" w:themeFillShade="F2"/>
            <w:vAlign w:val="center"/>
          </w:tcPr>
          <w:p w14:paraId="0283E1A8" w14:textId="77777777" w:rsidR="00C917BD" w:rsidRPr="009403C2" w:rsidRDefault="00C917BD" w:rsidP="00A8272C">
            <w:pPr>
              <w:pStyle w:val="Sraopastraipa"/>
              <w:numPr>
                <w:ilvl w:val="1"/>
                <w:numId w:val="31"/>
              </w:numPr>
              <w:tabs>
                <w:tab w:val="left" w:pos="567"/>
                <w:tab w:val="left" w:pos="3331"/>
              </w:tabs>
              <w:ind w:left="0" w:firstLine="0"/>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Kainodaros būdas: </w:t>
            </w:r>
          </w:p>
        </w:tc>
        <w:tc>
          <w:tcPr>
            <w:tcW w:w="5664" w:type="dxa"/>
            <w:vAlign w:val="center"/>
          </w:tcPr>
          <w:p w14:paraId="187497F7" w14:textId="49CE0483" w:rsidR="00C917BD" w:rsidRPr="009403C2" w:rsidRDefault="00990724" w:rsidP="00A8272C">
            <w:pPr>
              <w:pStyle w:val="Sraopastraipa"/>
              <w:tabs>
                <w:tab w:val="left" w:pos="567"/>
              </w:tabs>
              <w:ind w:left="0"/>
              <w:contextualSpacing w:val="0"/>
              <w:rPr>
                <w:rFonts w:ascii="Calibri Light" w:eastAsia="Times New Roman" w:hAnsi="Calibri Light" w:cs="Calibri Light"/>
                <w:b/>
                <w:bCs/>
                <w:sz w:val="22"/>
                <w:szCs w:val="22"/>
                <w:lang w:val="lt-LT"/>
              </w:rPr>
            </w:pPr>
            <w:r>
              <w:rPr>
                <w:rFonts w:ascii="Calibri Light" w:eastAsia="Times New Roman" w:hAnsi="Calibri Light" w:cs="Calibri Light"/>
                <w:b/>
                <w:bCs/>
                <w:sz w:val="22"/>
                <w:szCs w:val="22"/>
                <w:lang w:val="lt-LT"/>
              </w:rPr>
              <w:t>Fiksuota kaina.</w:t>
            </w:r>
          </w:p>
        </w:tc>
      </w:tr>
      <w:tr w:rsidR="00C917BD" w:rsidRPr="009403C2" w14:paraId="781AEEF5" w14:textId="77777777" w:rsidTr="00713977">
        <w:tc>
          <w:tcPr>
            <w:tcW w:w="3964" w:type="dxa"/>
            <w:shd w:val="clear" w:color="auto" w:fill="F2F2F2" w:themeFill="background1" w:themeFillShade="F2"/>
            <w:vAlign w:val="center"/>
          </w:tcPr>
          <w:p w14:paraId="4F50AD0A" w14:textId="77777777" w:rsidR="00C917BD" w:rsidRPr="009403C2" w:rsidRDefault="00C917BD" w:rsidP="00A8272C">
            <w:pPr>
              <w:pStyle w:val="Sraopastraipa"/>
              <w:numPr>
                <w:ilvl w:val="1"/>
                <w:numId w:val="31"/>
              </w:numPr>
              <w:tabs>
                <w:tab w:val="left" w:pos="567"/>
                <w:tab w:val="left" w:pos="596"/>
              </w:tabs>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sz w:val="22"/>
                <w:szCs w:val="22"/>
                <w:lang w:val="lt-LT"/>
              </w:rPr>
              <w:t>Taisyklė:</w:t>
            </w:r>
          </w:p>
        </w:tc>
        <w:tc>
          <w:tcPr>
            <w:tcW w:w="5664" w:type="dxa"/>
          </w:tcPr>
          <w:p w14:paraId="650B286E" w14:textId="619DF45A" w:rsidR="00C917BD" w:rsidRPr="009403C2" w:rsidRDefault="00C70EB1" w:rsidP="00A8272C">
            <w:pPr>
              <w:pStyle w:val="Sraopastraipa"/>
              <w:tabs>
                <w:tab w:val="left" w:pos="567"/>
              </w:tabs>
              <w:ind w:left="0"/>
              <w:contextualSpacing w:val="0"/>
              <w:jc w:val="both"/>
              <w:rPr>
                <w:rFonts w:ascii="Calibri Light" w:eastAsia="Times New Roman" w:hAnsi="Calibri Light" w:cs="Calibri Light"/>
                <w:b/>
                <w:sz w:val="22"/>
                <w:szCs w:val="22"/>
                <w:lang w:val="lt-LT"/>
              </w:rPr>
            </w:pPr>
            <w:r w:rsidRPr="00047CC5">
              <w:rPr>
                <w:rFonts w:ascii="Calibri Light" w:hAnsi="Calibri Light" w:cs="Calibri Light"/>
                <w:bCs/>
                <w:sz w:val="22"/>
                <w:lang w:val="lt-LT"/>
              </w:rPr>
              <w:t>Pasiūlymo vertinimo metu yra vertinamas tiekėjo siūlomos kainos dydis. Tiekėjo pasiūlymo kaina turi apimti ir tuos darbus, kurie nors ir nebuvo tiesiogiai nustatyti pirkimo dokumentuose ir sutartyje, bet yra būtini sutarčiai įvykdyti, o tiekėjas turėjo ir galėjo juos numatyti ir įvertinti dar iki pasiūlymų pateikimo termino pabaigos.</w:t>
            </w:r>
          </w:p>
        </w:tc>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rsidTr="000378DD">
        <w:tc>
          <w:tcPr>
            <w:tcW w:w="3964" w:type="dxa"/>
            <w:shd w:val="clear" w:color="auto" w:fill="F2F2F2" w:themeFill="background1" w:themeFillShade="F2"/>
          </w:tcPr>
          <w:p w14:paraId="747361F9" w14:textId="77777777" w:rsidR="009D2230" w:rsidRPr="009403C2" w:rsidRDefault="009D2230" w:rsidP="00A8272C">
            <w:pPr>
              <w:pStyle w:val="Sraopastraipa"/>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rsidP="00A8272C">
            <w:pPr>
              <w:pStyle w:val="Sraopastraipa"/>
              <w:numPr>
                <w:ilvl w:val="0"/>
                <w:numId w:val="32"/>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rsidTr="000378DD">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0C3D874F" w14:textId="65EB51C7" w:rsidR="006326C9" w:rsidRPr="009403C2" w:rsidRDefault="006326C9" w:rsidP="00A8272C">
      <w:pPr>
        <w:spacing w:after="0" w:line="240" w:lineRule="auto"/>
        <w:jc w:val="both"/>
        <w:rPr>
          <w:rFonts w:ascii="Calibri Light" w:hAnsi="Calibri Light" w:cs="Calibri Light"/>
          <w:sz w:val="22"/>
        </w:rPr>
      </w:pPr>
    </w:p>
    <w:p w14:paraId="65BE9E0F" w14:textId="77777777" w:rsidR="00940BC1" w:rsidRPr="00940BC1" w:rsidRDefault="00940BC1" w:rsidP="00940BC1">
      <w:pPr>
        <w:spacing w:after="0" w:line="240" w:lineRule="auto"/>
        <w:jc w:val="center"/>
        <w:rPr>
          <w:rFonts w:ascii="Calibri Light" w:hAnsi="Calibri Light" w:cs="Calibri Light"/>
          <w:b/>
          <w:bCs/>
          <w:sz w:val="22"/>
        </w:rPr>
      </w:pPr>
      <w:r w:rsidRPr="00940BC1">
        <w:rPr>
          <w:rFonts w:ascii="Calibri Light" w:hAnsi="Calibri Light" w:cs="Calibri Light"/>
          <w:b/>
          <w:bCs/>
          <w:sz w:val="22"/>
        </w:rPr>
        <w:t>PAGRINDINĖS SUTARTIES SĄLYGOS</w:t>
      </w:r>
    </w:p>
    <w:p w14:paraId="5CC295FD" w14:textId="77777777" w:rsidR="00940BC1" w:rsidRPr="00940BC1" w:rsidRDefault="00940BC1" w:rsidP="00940BC1">
      <w:pPr>
        <w:spacing w:after="0" w:line="240" w:lineRule="auto"/>
        <w:jc w:val="both"/>
        <w:rPr>
          <w:rFonts w:ascii="Calibri Light" w:hAnsi="Calibri Light" w:cs="Calibri Light"/>
          <w:sz w:val="22"/>
        </w:rPr>
      </w:pPr>
    </w:p>
    <w:p w14:paraId="3001045F" w14:textId="0B6E76FF" w:rsidR="00940BC1" w:rsidRPr="00940BC1" w:rsidRDefault="00940BC1" w:rsidP="00940BC1">
      <w:pPr>
        <w:spacing w:after="0" w:line="240" w:lineRule="auto"/>
        <w:jc w:val="both"/>
        <w:rPr>
          <w:rFonts w:ascii="Calibri Light" w:hAnsi="Calibri Light" w:cs="Calibri Light"/>
          <w:sz w:val="22"/>
        </w:rPr>
      </w:pPr>
      <w:r>
        <w:rPr>
          <w:rFonts w:ascii="Calibri Light" w:hAnsi="Calibri Light" w:cs="Calibri Light"/>
          <w:sz w:val="22"/>
        </w:rPr>
        <w:t>11</w:t>
      </w:r>
      <w:r w:rsidRPr="00940BC1">
        <w:rPr>
          <w:rFonts w:ascii="Calibri Light" w:hAnsi="Calibri Light" w:cs="Calibri Light"/>
          <w:sz w:val="22"/>
        </w:rPr>
        <w:t>.1. Sutartis įsigalioja nuo jos pasirašymo dienos ir galioja iki visiško šalių sutartinių įsipareigojimų įvykdymo.</w:t>
      </w:r>
    </w:p>
    <w:p w14:paraId="321174D9" w14:textId="632E740D" w:rsidR="00940BC1" w:rsidRPr="00940BC1" w:rsidRDefault="00940BC1" w:rsidP="00940BC1">
      <w:pPr>
        <w:spacing w:after="0" w:line="240" w:lineRule="auto"/>
        <w:jc w:val="both"/>
        <w:rPr>
          <w:rFonts w:ascii="Calibri Light" w:hAnsi="Calibri Light" w:cs="Calibri Light"/>
          <w:sz w:val="22"/>
        </w:rPr>
      </w:pPr>
      <w:r>
        <w:rPr>
          <w:rFonts w:ascii="Calibri Light" w:hAnsi="Calibri Light" w:cs="Calibri Light"/>
          <w:sz w:val="22"/>
        </w:rPr>
        <w:lastRenderedPageBreak/>
        <w:t>11</w:t>
      </w:r>
      <w:r w:rsidRPr="00940BC1">
        <w:rPr>
          <w:rFonts w:ascii="Calibri Light" w:hAnsi="Calibri Light" w:cs="Calibri Light"/>
          <w:sz w:val="22"/>
        </w:rPr>
        <w:t>.2 Įrangos išmontavimo darbai turi būti atlikti per 15 (penkiolika) dienų nuo sutarties įsigaliojimo dienos. Darbai atliekami vadovaujantis iš anksto, bet ne vėliau kaip per 5 (penkias) darbo dienas po sutarties įsigaliojimo dienos, su Perkančiąja organizacija suderintu grafiku, kuriame nurodomi darbus vykdysiantys asmenys ir jų kontaktiniai duomenys.</w:t>
      </w:r>
    </w:p>
    <w:p w14:paraId="62BC757B" w14:textId="78927DEB" w:rsidR="00940BC1" w:rsidRPr="00940BC1" w:rsidRDefault="00940BC1" w:rsidP="00940BC1">
      <w:pPr>
        <w:spacing w:after="0" w:line="240" w:lineRule="auto"/>
        <w:jc w:val="both"/>
        <w:rPr>
          <w:rFonts w:ascii="Calibri Light" w:hAnsi="Calibri Light" w:cs="Calibri Light"/>
          <w:sz w:val="22"/>
        </w:rPr>
      </w:pPr>
      <w:r>
        <w:rPr>
          <w:rFonts w:ascii="Calibri Light" w:hAnsi="Calibri Light" w:cs="Calibri Light"/>
          <w:sz w:val="22"/>
        </w:rPr>
        <w:t>11</w:t>
      </w:r>
      <w:r w:rsidRPr="00940BC1">
        <w:rPr>
          <w:rFonts w:ascii="Calibri Light" w:hAnsi="Calibri Light" w:cs="Calibri Light"/>
          <w:sz w:val="22"/>
        </w:rPr>
        <w:t>.3. Perkančioji organizacija per 5 (penkias) darbo dienas nuo rangovo pasirašyto darbų perdavimo-priėmimo akto, kurį rangovas pateikia Perkančiajai organizacijai išmontavęs įrangą ir ją pristatęs Adresu Vivulskio g. 43, Vilnius, gavimo dienos priims tinkamai atliktus darbus, pasirašydama darbų perdavimo-priėmimo aktą, arba raštu informuos rangovą apie atsisakymą priimti atliktus darbus, nurodydamas pašalinti trūkumus per 3 (tris) darbo dienas nuo raštiškų pastabų gavimo dienos.</w:t>
      </w:r>
    </w:p>
    <w:p w14:paraId="72F3E8EA" w14:textId="21EDAA0B" w:rsidR="00940BC1" w:rsidRPr="00940BC1" w:rsidRDefault="00940BC1" w:rsidP="00940BC1">
      <w:pPr>
        <w:spacing w:after="0" w:line="240" w:lineRule="auto"/>
        <w:jc w:val="both"/>
        <w:rPr>
          <w:rFonts w:ascii="Calibri Light" w:hAnsi="Calibri Light" w:cs="Calibri Light"/>
          <w:sz w:val="22"/>
        </w:rPr>
      </w:pPr>
      <w:r>
        <w:rPr>
          <w:rFonts w:ascii="Calibri Light" w:hAnsi="Calibri Light" w:cs="Calibri Light"/>
          <w:sz w:val="22"/>
        </w:rPr>
        <w:t>11</w:t>
      </w:r>
      <w:r w:rsidRPr="00940BC1">
        <w:rPr>
          <w:rFonts w:ascii="Calibri Light" w:hAnsi="Calibri Light" w:cs="Calibri Light"/>
          <w:sz w:val="22"/>
        </w:rPr>
        <w:t>.4. Į Pasiūlymo (sutarties) kainą įskaitomi visi mokesčiai ir rinkliavos bei kitos išlaidos (transporto, taip pat ir sąskaitų faktūrų teikimo elektroniniu būdu išlaidos), susijusios su sutarties vykdymu.</w:t>
      </w:r>
    </w:p>
    <w:p w14:paraId="123B552B" w14:textId="3E27C53D" w:rsidR="00940BC1" w:rsidRPr="00940BC1" w:rsidRDefault="00940BC1" w:rsidP="00940BC1">
      <w:pPr>
        <w:spacing w:after="0" w:line="240" w:lineRule="auto"/>
        <w:jc w:val="both"/>
        <w:rPr>
          <w:rFonts w:ascii="Calibri Light" w:hAnsi="Calibri Light" w:cs="Calibri Light"/>
          <w:sz w:val="22"/>
        </w:rPr>
      </w:pPr>
      <w:r>
        <w:rPr>
          <w:rFonts w:ascii="Calibri Light" w:hAnsi="Calibri Light" w:cs="Calibri Light"/>
          <w:sz w:val="22"/>
        </w:rPr>
        <w:t>11</w:t>
      </w:r>
      <w:r w:rsidRPr="00940BC1">
        <w:rPr>
          <w:rFonts w:ascii="Calibri Light" w:hAnsi="Calibri Light" w:cs="Calibri Light"/>
          <w:sz w:val="22"/>
        </w:rPr>
        <w:t>.5. Rangovas per 3 (tris) dienas nuo sutarties įsigaliojimo dienos turi paskirti asmenį, kuris bus atsakingas už ryšių su Perkančiąja organizacija palaikymą.</w:t>
      </w:r>
    </w:p>
    <w:p w14:paraId="093F055A" w14:textId="5B3BD0E6"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.9. Už tinkamai atliktus darbus Perkančioji organizacija su rangovu atsiskaito, pinigus pervesdama į rangovo nurodytą sąskaitą ne vėliau kaip per 30 (trisdešimt) dienų nuo darbų perdavimo–priėmimo akto pasirašymo ir teisingos PVM sąskaitos faktūros gavimo dienos.</w:t>
      </w:r>
    </w:p>
    <w:p w14:paraId="51BD000C" w14:textId="464064D7"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.10. Rangovas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rangovas privalo pateikti, naudodamasi informacinės sistemos SABIS priemonėmis. Perkančioji organizacija elektronines sąskaitas faktūras priima ir apdoroja naudodamasis informacinės sistemos SABIS priemonėmis, išskyrus jeigu mobilizacijos, karo ar nepaprastosios padėties atveju yra informacinės sistemos SABIS pažeidimų, dėl kurių negalimas Perkančiosios organizacijos ir rangovo bendravimas ir keitimasis informacija naudojantis SABIS. Rangovui nepateikus PVM sąskaitos faktūros / sąskaitos faktūros elektroniniu būdu, Perkančioji organizacija turi teisę nevykdyti mokėjimo.</w:t>
      </w:r>
    </w:p>
    <w:p w14:paraId="5AB7A898" w14:textId="19B3ACF2"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.11. Rangovas sutarties vykdymui turi teisę pasitelkti:</w:t>
      </w:r>
    </w:p>
    <w:p w14:paraId="52CBC00F" w14:textId="6860268D"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.11.1. savo pasiūlyme nurodytus ūkio subjektus, kuriais grindžiama rangovo kvalifikacija;</w:t>
      </w:r>
    </w:p>
    <w:p w14:paraId="6D93EE6A" w14:textId="78FD9C13"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.11.2. kitus subrangovus, jeigu pasiūlymo pateikimo metu jie buvo žinomi. Rangovas privalo informuoti Perkančiąją organizaciją apie minėtos informacijos pasikeitimus visu sutarties vykdymo metu.</w:t>
      </w:r>
    </w:p>
    <w:p w14:paraId="5F2E5915" w14:textId="1CB3A927"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.12. Subrangovo, kito ūkio subjekto pasitelkimas nekeičia rangovo atsakomybės dėl sutarties įvykdymo.</w:t>
      </w:r>
    </w:p>
    <w:p w14:paraId="101C6F25" w14:textId="6C2E51C4"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.13. Rangovas gali pakeisti ūkio subjektus, kurių pajėgumais remiamasi (kuriais grindžiama rangovo kvalifikacija), ir subrangovus, jeigu sutarties vykdymo metu jie netinkamai vykdo įsipareigojimus rangovui, nepajėgūs vykdyti įsipareigojimų rangovui dėl iškeltos restruktūrizavimo, bankroto bylos, bankroto proceso vykdymo ne teismo tvarka, inicijuotos priverstinio likvidavimo ar susitarimo su kreditoriais procedūros arba jiems vykdomų analogiškų procedūrų.</w:t>
      </w:r>
    </w:p>
    <w:p w14:paraId="2DE0A33A" w14:textId="17E4AAF2"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 xml:space="preserve">.14. Apie ūkio subjektų, kurių pajėgumais remiamasi (kuriais grindžiama rangovo kvalifikacija), ir subrangovų keitimą ar naujų subrangovų pasitelkimą rangovas iš anksto raštu turi informuoti Perkančiąją organizaciją, nurodydamas ūkio subjektų, kurių pajėgumais remiamasi (kuriais grindžiama rangovo kvalifikacija), ir subrangovų pakeitimo priežastis ir būsimus ūkio subjektus, kurių pajėgumais remiamasi (kuriais grindžiama rangovo kvalifikacija), ir subrangovus. Pasitelkdamas ir vėliau keisdamas ūkio subjektus, kurių pajėgumais remiamasi (kuriais grindžiama rangovo kvalifikacija), ir subrangovus, rangovas turi užtikrinti, kad ūkio subjektai, kurių pajėgumais remiamasi (kuriais grindžiama rangovo kvalifikacija), ir subrangovai yra pajėgūs ir kompetentingi tinkamam jiems pavestų užduočių vykdymui. Ūkio subjektai, kurių pajėgumais remiamasi (kuriais grindžiama rangovo kvalifikacija), ir subrangovai gali būti keičiami ar pasitelkiami nauji subrangovai tik gavus rašytinį Perkančiosios organizacijos sutikimą. Jeigu keičiami rangovo pasiūlyme nurodyti ūkio subjektai, kurių pajėgumais remiamasi (kuriais grindžiama rangovo kvalifikacija), rangovas privalo pateikti jų kvalifikaciją patvirtinančius dokumentus tai dienai, kai rangovas kreipiasi į Perkančiąją organizaciją su prašymu juos pakeisti. Prieš duodama sutikimą keisti rangovo pasiūlyme nurodytus ūkio subjektus, kurių pajėgumais remiamasi (kuriais grindžiama rangovo kvalifikacija), Perkančioji organizacija privalo patikrinti naujų, rangovo pasiūlyme nenurodytų, ūkio subjektų, kurių pajėgumais remiamasi (kuriais grindžiama rangovo kvalifikacija), kvalifikacijos atitiktį. Naujai pasitelkiami subrangovai turės atitikti </w:t>
      </w:r>
      <w:r w:rsidR="00250EFD">
        <w:rPr>
          <w:rFonts w:ascii="Calibri Light" w:eastAsia="Times New Roman" w:hAnsi="Calibri Light" w:cs="Calibri Light"/>
          <w:sz w:val="22"/>
        </w:rPr>
        <w:t>pirkimo dokumentų Specialiųjų sąlygų</w:t>
      </w:r>
      <w:r w:rsidR="00250EFD" w:rsidRPr="001D2DA6">
        <w:rPr>
          <w:rFonts w:ascii="Calibri Light" w:eastAsia="Times New Roman" w:hAnsi="Calibri Light" w:cs="Calibri Light"/>
          <w:sz w:val="22"/>
        </w:rPr>
        <w:t xml:space="preserve"> </w:t>
      </w:r>
      <w:r w:rsidR="00250EFD">
        <w:rPr>
          <w:rFonts w:ascii="Calibri Light" w:eastAsia="Times New Roman" w:hAnsi="Calibri Light" w:cs="Calibri Light"/>
          <w:sz w:val="22"/>
        </w:rPr>
        <w:t>7.2.1 lentelės</w:t>
      </w:r>
      <w:r w:rsidR="00250EFD" w:rsidRPr="001D2DA6">
        <w:rPr>
          <w:rFonts w:ascii="Calibri Light" w:eastAsia="Times New Roman" w:hAnsi="Calibri Light" w:cs="Calibri Light"/>
          <w:sz w:val="22"/>
        </w:rPr>
        <w:t xml:space="preserve"> </w:t>
      </w:r>
      <w:r w:rsidR="00250EFD">
        <w:rPr>
          <w:rFonts w:ascii="Calibri Light" w:eastAsia="Times New Roman" w:hAnsi="Calibri Light" w:cs="Calibri Light"/>
          <w:sz w:val="22"/>
        </w:rPr>
        <w:t>7.2.1.3</w:t>
      </w:r>
      <w:r w:rsidR="00250EFD" w:rsidRPr="001D2DA6">
        <w:rPr>
          <w:rFonts w:ascii="Calibri Light" w:eastAsia="Times New Roman" w:hAnsi="Calibri Light" w:cs="Calibri Light"/>
          <w:sz w:val="22"/>
        </w:rPr>
        <w:t xml:space="preserve"> papunktyje nurodytą kvalifikacinį reikalavimą.</w:t>
      </w:r>
      <w:r w:rsidR="00940BC1" w:rsidRPr="00940BC1">
        <w:rPr>
          <w:rFonts w:ascii="Calibri Light" w:hAnsi="Calibri Light" w:cs="Calibri Light"/>
          <w:sz w:val="22"/>
        </w:rPr>
        <w:t xml:space="preserve">.  </w:t>
      </w:r>
    </w:p>
    <w:p w14:paraId="1DE2B82C" w14:textId="1EF43E11"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lastRenderedPageBreak/>
        <w:t>11</w:t>
      </w:r>
      <w:r w:rsidR="00940BC1" w:rsidRPr="00940BC1">
        <w:rPr>
          <w:rFonts w:ascii="Calibri Light" w:hAnsi="Calibri Light" w:cs="Calibri Light"/>
          <w:sz w:val="22"/>
        </w:rPr>
        <w:t>.15. Tiesioginis atsiskaitymas su ūkio subjektais, kurių pajėgumais remiamasi (kuriais grindžiama rangovo kvalifikacija), ar subrangovais nenumatomas.</w:t>
      </w:r>
    </w:p>
    <w:p w14:paraId="1DC02A22" w14:textId="25A007E3"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.16. Jei rangovas nevykdo savo sutartinių įsipareigojimų sutartyje numatytais terminais, Perkančioji organizacija turi teisę be oficialaus įspėjimo ir neribodama kitų savo teisių gynimo būdų pradėti skaičiuoti 0,03 (trijų šimtųjų) procento dydžio delspinigius nuo laiku neatliktų darbų kainos be PVM už kiekvieną uždelstą dieną. Perkančioji organizacija turi teisę priskaičiuotų delspinigių suma mažinti savo piniginę prievolę rangovui.</w:t>
      </w:r>
    </w:p>
    <w:p w14:paraId="701D0C07" w14:textId="65B79371"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.17. Jei Perkančioji organizacija nevykdo savo sutartinio įsipareigojimo apmokėti už tinkamai ir faktiškai atliktus darbus sutartyje numatytais terminais rangovui, rangovas turi teisę be oficialaus įspėjimo ir neribodamas kitų savo teisių gynimo būdų pradėti skaičiuoti 0,03 (trijų šimtųjų) procento dydžio delspinigius nuo laiku neapmokėtų darbų kainos be PVM už kiekvieną uždelstą dieną.</w:t>
      </w:r>
    </w:p>
    <w:p w14:paraId="256352CB" w14:textId="5622F17F"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.18. Sutarčiai aiškinti bei ginčams spręsti taikoma Lietuvos Respublikos teisė.</w:t>
      </w:r>
    </w:p>
    <w:p w14:paraId="6E6BFF19" w14:textId="62AF86F9"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.19. Jei viena iš sutarties šalių nevykdo sutartinių įsipareigojimų ir tai yra esminis sutarties pažeidimas, kita šalis gali vienašališkai nutraukti sutartį raštu prieš 10 (dešimt) dienų įspėjusi kitą sutarties šalį ir pateikusi pagrįstus motyvus. Esminis sutarties pažeidimas turi būti suprantamas ir pagal Lietuvos Respublikos civilinio kodekso 6.217 straipsnio 2 dalies kriterijus, ir pagal sutartį (kai šalys susitaria, ką laikys esminiu sutarties pažeidimu). Šalys susitaria, kad esminiu sutarties pažeidimu pagal sutartį laikomi:</w:t>
      </w:r>
    </w:p>
    <w:p w14:paraId="40265B9E" w14:textId="0E3CEE7A"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.19.1. Perkančiosios organizacijos mokėjimo prievolės termino praleidimas daugiau kaip 30 (trisdešimt) dienų;</w:t>
      </w:r>
    </w:p>
    <w:p w14:paraId="1A9587DB" w14:textId="10EDB2F3"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.19.2. rangovo sutartinių įsipareigojimų vykdymo termino praleidimas daugiau kaip 30 (trisdešimt) dienų dėl rangovo kaltės.</w:t>
      </w:r>
    </w:p>
    <w:p w14:paraId="75898CA9" w14:textId="56CD47E7"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.20. Sutartis gali būti nutraukta:</w:t>
      </w:r>
    </w:p>
    <w:p w14:paraId="38E620C3" w14:textId="7F258993"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 xml:space="preserve">.20.1. vienašališkai: </w:t>
      </w:r>
    </w:p>
    <w:p w14:paraId="6F83ABEF" w14:textId="4920AE66"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.20.1.1. Perkančioji organizacija turi teisę vienašališkai nutraukti sutartį pranešusi rangovui prieš 20 (dvidešimt) dienų. Šiuo atveju Perkančioji organizacija privalo sumokėti rangovui kainos dalį, proporcingą atliktiems darbams, ir atlyginti kitas protingas išlaidas, kurias rangovas, norėdamas įvykdyti sutartį, padarė iki pranešimo apie sutarties nutraukimą gavimo iš Perkančiosios organizacijos momento;</w:t>
      </w:r>
    </w:p>
    <w:p w14:paraId="2967DA86" w14:textId="542854C3"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.20.1.2. Rangovas turi teisę vienašališkai nutraukti sutartį tik dėl svarbių priežasčių, apie tai pranešęs Perkančiajai organizacijai raštu prieš 20 (dvidešimt) dienų. Šiuo atveju rangovas privalo visiškai atlyginti Perkančiosios organizacijos patirtus nuostolius;</w:t>
      </w:r>
    </w:p>
    <w:p w14:paraId="10371356" w14:textId="7B65C5CF"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.20.2. šalių susitarimu;</w:t>
      </w:r>
    </w:p>
    <w:p w14:paraId="2BED76C0" w14:textId="51624740"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.20.3. Lietuvos Respublikos viešųjų pirkimų įstatymo 90 straipsnio ar kitų įstatymų nustatytais atvejais.</w:t>
      </w:r>
    </w:p>
    <w:p w14:paraId="4FF1798B" w14:textId="5CAF13ED"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.21. Visi ginčai, kylantys iš sutarties, sprendžiami gera valia ir bendru sutarties šalių sutarimu. Nepavykus ginčo išspręsti derybomis per 30 (trisdešimt) dienų nuo derybų pradžios, bet koks ginčas sprendžiamas Lietuvos Respublikos teismuose. Derybų pradžia laikoma diena, kurią viena iš sutarties šalių pateikė prašymą raštu kitai šaliai su siūlymu pradėti derybas.</w:t>
      </w:r>
    </w:p>
    <w:p w14:paraId="7DD0A282" w14:textId="10DBEEC5"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.22. Sutarties sąlygos sutarties galiojimo laikotarpiu gali būti keičiamos sutartyje, ir Viešųjų pirkimų įstatymo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kurios nesutinka keisti, kita šalis motyvuotai atsako ne vėliau kaip per 10 (dešimt) dienų. Visi sutarties pakeitimai galioja tik tada, kai jie sudaryti raštu ir pasirašyti šalių įgaliotų atstovų.</w:t>
      </w:r>
    </w:p>
    <w:p w14:paraId="47F74D56" w14:textId="6CC755B9"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.23. Sutartį numatoma iš dalies finansuoti Sienų valdymo ir vizų politikos finansinės paramos priemonės, įtrauktos į Integruoto sienų valdymo fondą Specialiosios tranzito schemos lėšų, skirtų projektui Nr. SVVP/2023/3510 „Papildomos IRD veiklos sąnaudos 2024–2027 m.“ lėšomis, todėl sutarties pradžioje (pvz., skyriuje „Bendroji dalis“ ar pan.) privaloma tai pažymėti.</w:t>
      </w:r>
    </w:p>
    <w:p w14:paraId="755EBCAC" w14:textId="0F7715C9"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.24. Konfidencialumo įsipareigojimai. Konfidencialia informacija laikoma informacija, kurią šalis pažymėjo ar kitaip raštu nurodė kaip privačią ar konfidencialią arba informaciją, kurią remiantis aplinkybėmis, susijusiomis su informacijos atskleidimu, gaunanti šalis pagrįstai turėtų pripažinti esant konfidencialia. Konfidencialią informaciją gavusi šalis privalo ją naudoti tik vykdydama Sutartį ir užtikrinti, kad gauta konfidenciali informacija nebus naudojama tokiu būdu, kuri pakenktų informaciją perdavusiai šaliai. Per 5 (penkias) darbo dienas nuo sutarties įsigaliojimo rangovas turi pateikti Perkančiajai organizacijai jo specialistų, vykdysiančių sutartį, pasirašytus konfidencialumo pasižadėjimus (</w:t>
      </w:r>
      <w:r w:rsidR="001860B7">
        <w:rPr>
          <w:rFonts w:ascii="Calibri Light" w:hAnsi="Calibri Light" w:cs="Calibri Light"/>
          <w:sz w:val="22"/>
        </w:rPr>
        <w:t>sutarties 2 priedas</w:t>
      </w:r>
      <w:r w:rsidR="003F41DC">
        <w:rPr>
          <w:rFonts w:ascii="Calibri Light" w:hAnsi="Calibri Light" w:cs="Calibri Light"/>
          <w:sz w:val="22"/>
        </w:rPr>
        <w:t>).</w:t>
      </w:r>
      <w:r w:rsidR="001860B7">
        <w:rPr>
          <w:rFonts w:ascii="Calibri Light" w:hAnsi="Calibri Light" w:cs="Calibri Light"/>
          <w:sz w:val="22"/>
        </w:rPr>
        <w:t xml:space="preserve"> </w:t>
      </w:r>
      <w:r w:rsidR="00940BC1" w:rsidRPr="00940BC1">
        <w:rPr>
          <w:rFonts w:ascii="Calibri Light" w:hAnsi="Calibri Light" w:cs="Calibri Light"/>
          <w:sz w:val="22"/>
        </w:rPr>
        <w:t>Jei rangovas keičia ar skiria papildomą specialistą sutarčiai įgyvendinti, kartu su prašymu skirti (pakeisti) specialistą, turi būti pateiktas kiekvieno specialisto pasirašytas konfidencialumo pasižadėjimas.</w:t>
      </w:r>
    </w:p>
    <w:p w14:paraId="4E7909EB" w14:textId="62E1F324"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lastRenderedPageBreak/>
        <w:t>11</w:t>
      </w:r>
      <w:r w:rsidR="00940BC1" w:rsidRPr="00940BC1">
        <w:rPr>
          <w:rFonts w:ascii="Calibri Light" w:hAnsi="Calibri Light" w:cs="Calibri Light"/>
          <w:sz w:val="22"/>
        </w:rPr>
        <w:t>.25. Sutarties kaina negali būti keičiama per visą sutarties galiojimo laiką.</w:t>
      </w:r>
    </w:p>
    <w:p w14:paraId="147E6AE5" w14:textId="2EFE555B"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 xml:space="preserve">.26. Rangovas įsipareigoja užtikrinti, kad sutartį visą sutarties galiojimo laikotarpį vykdys pasiūlyme nurodyti ir sutarties reikalavimus atitinkantys specialistai. Sutarties galiojimo metu nurodyti specialistai gali būti pakeisti kitais (specialistui susirgus, patyrus traumą, pakeitus darbovietę, atsisakius vykdyti funkcijas) ar pasitelkiami papildomi specialistai tik gavus rašytinį Perkančiosios organizacijos sutikimą. Keičiami ar pasitelkiami specialistai turi atitikti pirkimo sąlygose nurodytus reikalavimus. </w:t>
      </w:r>
    </w:p>
    <w:p w14:paraId="50D78398" w14:textId="2B685F1C"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.27. Jei rangovo siūlomi specialistai nemoka lietuvių kalbos, rangovas įsipareigoja vykdyti nuolatines vertimo žodžiu ir raštu paslaugas. Išlaidos vertimo paslaugoms turi būti įskaičiuotos į bendrą pasiūlymo kainą.</w:t>
      </w:r>
    </w:p>
    <w:p w14:paraId="76E04518" w14:textId="665ABE36"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.28. Esant svarbioms aplinkybėms, nepriklausančiomis nuo rangovo valios, dėl kurių rangovas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 kita perkančioji organizacija), Perkančioji organizacija turi teisę sustabdyti darbų ar jų dalies atlikimą.</w:t>
      </w:r>
    </w:p>
    <w:p w14:paraId="14C7929F" w14:textId="7EB2E295"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.29. Atsiradus aplinkybėms, dėl kurių rangovas negali vykdyti sutartinių įsipareigojimų, rangovas apie tai nedelsdamas privalo informuoti Perkančiąją organizaciją, pateikdamas informaciją ir dokumentus, įrodančius sutartinių įsipareigojimų vykdymo negalimumą dėl aplinkybių, nepriklausančių nuo rangovo. Išnykus aplinkybėms, trukdžiusioms rangovui vykdyti sutartinius įsipareigojimus, sustabdytas darbų atlikimo terminas atnaujinamas.</w:t>
      </w:r>
    </w:p>
    <w:p w14:paraId="47509CA0" w14:textId="0B064C08"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 xml:space="preserve">.30. Šių sąlygų </w:t>
      </w:r>
      <w:r>
        <w:rPr>
          <w:rFonts w:ascii="Calibri Light" w:hAnsi="Calibri Light" w:cs="Calibri Light"/>
          <w:sz w:val="22"/>
        </w:rPr>
        <w:t>11</w:t>
      </w:r>
      <w:r w:rsidR="00940BC1" w:rsidRPr="00940BC1">
        <w:rPr>
          <w:rFonts w:ascii="Calibri Light" w:hAnsi="Calibri Light" w:cs="Calibri Light"/>
          <w:sz w:val="22"/>
        </w:rPr>
        <w:t xml:space="preserve">.28 ar </w:t>
      </w:r>
      <w:r>
        <w:rPr>
          <w:rFonts w:ascii="Calibri Light" w:hAnsi="Calibri Light" w:cs="Calibri Light"/>
          <w:sz w:val="22"/>
        </w:rPr>
        <w:t>11</w:t>
      </w:r>
      <w:r w:rsidR="00940BC1" w:rsidRPr="00940BC1">
        <w:rPr>
          <w:rFonts w:ascii="Calibri Light" w:hAnsi="Calibri Light" w:cs="Calibri Light"/>
          <w:sz w:val="22"/>
        </w:rPr>
        <w:t>.29 papunkčiuose nurodytu atveju rangovas ir Perkančioji organizacija pasirašo susitarimą dėl sutartinių įsipareigojimų vykdymo sustabdymo, jame nurodant priežastis ir sustabdymo terminą, bei pridedant dokumentus, patvirtinančius sustabdymo pagrindą (jeigu tokie yra).</w:t>
      </w:r>
    </w:p>
    <w:p w14:paraId="7A958F2C" w14:textId="1D3BCE30"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 xml:space="preserve">.31. Bendras visų sutartinių įsipareigojimų vykdymo sustabdymo terminas – iki 10 (dešimt) dienų. </w:t>
      </w:r>
    </w:p>
    <w:p w14:paraId="56A27E26" w14:textId="4DC58AC6"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.32. 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32CE58B0" w14:textId="6A20FD5C" w:rsidR="00940BC1" w:rsidRPr="00940BC1"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.33. Tais atvejais, kai sutarties vykdymas sustabdomas likus iki Sutarties termino pabaigos daugiau laiko, nei galimas sustabdymo terminas, darbų atlikimo terminas pratęsiamas tokiam laikotarpiui, kuriam jis buvo sustabdytas.</w:t>
      </w:r>
    </w:p>
    <w:p w14:paraId="3BC13D85" w14:textId="59CA7346" w:rsidR="009D2230" w:rsidRDefault="00A94F5D" w:rsidP="00940BC1">
      <w:pPr>
        <w:spacing w:after="0" w:line="240" w:lineRule="auto"/>
        <w:jc w:val="both"/>
        <w:rPr>
          <w:rFonts w:ascii="Calibri Light" w:hAnsi="Calibri Light" w:cs="Calibri Light"/>
          <w:sz w:val="22"/>
        </w:rPr>
      </w:pPr>
      <w:r>
        <w:rPr>
          <w:rFonts w:ascii="Calibri Light" w:hAnsi="Calibri Light" w:cs="Calibri Light"/>
          <w:sz w:val="22"/>
        </w:rPr>
        <w:t>11</w:t>
      </w:r>
      <w:r w:rsidR="00940BC1" w:rsidRPr="00940BC1">
        <w:rPr>
          <w:rFonts w:ascii="Calibri Light" w:hAnsi="Calibri Light" w:cs="Calibri Light"/>
          <w:sz w:val="22"/>
        </w:rPr>
        <w:t xml:space="preserve">.34. Pasibaigus susitarime dėl sutartinių įsipareigojimų vykdymo sustabdymo nustatytam terminui, jei susitarimais dėl sutartinių įsipareigojimų vykdymo sustabdymo yra pasiektas maksimalus </w:t>
      </w:r>
      <w:r>
        <w:rPr>
          <w:rFonts w:ascii="Calibri Light" w:hAnsi="Calibri Light" w:cs="Calibri Light"/>
          <w:sz w:val="22"/>
        </w:rPr>
        <w:t>11</w:t>
      </w:r>
      <w:r w:rsidR="00940BC1" w:rsidRPr="00940BC1">
        <w:rPr>
          <w:rFonts w:ascii="Calibri Light" w:hAnsi="Calibri Light" w:cs="Calibri Light"/>
          <w:sz w:val="22"/>
        </w:rPr>
        <w:t>.31 papunktyje nustatytas sutartinių įsipareigojimų sustabdymo terminas, ar neketinama pratęsti sutartinių įsipareigojimų sustabdymo termino, rangovo sutartinių įsipareigojimų vykdymo terminas atnaujinamas nepasirašant atskiro susitarimo dėl sutartinių įsipareigojimų atnaujinimo. Jei pasibaigė susitarime dėl sutartinių įsipareigojimų vykdymo sustabdymo nustatytas terminas ir nėra pasiektas maksimalus sutartinių įsipareigojimų vykdymo sustabdymo terminas ir ketinama pratęsti rangovo sutartinių įsipareigojimų sustabdymo terminą, pasirašomas susitarimas dėl sutartinių įsipareigojimų vykdymo sustabdymo pratęsimo.</w:t>
      </w:r>
    </w:p>
    <w:p w14:paraId="67685C1E" w14:textId="696B58F8" w:rsidR="005175E0" w:rsidRPr="005175E0" w:rsidRDefault="00677698" w:rsidP="005175E0">
      <w:pPr>
        <w:spacing w:after="0" w:line="240" w:lineRule="auto"/>
        <w:jc w:val="both"/>
        <w:rPr>
          <w:rFonts w:ascii="Calibri Light" w:hAnsi="Calibri Light" w:cs="Calibri Light"/>
          <w:sz w:val="22"/>
        </w:rPr>
      </w:pPr>
      <w:r>
        <w:rPr>
          <w:rFonts w:ascii="Calibri Light" w:hAnsi="Calibri Light" w:cs="Calibri Light"/>
          <w:sz w:val="22"/>
        </w:rPr>
        <w:t>SUTARTIES</w:t>
      </w:r>
      <w:r w:rsidR="005175E0" w:rsidRPr="005175E0">
        <w:rPr>
          <w:rFonts w:ascii="Calibri Light" w:hAnsi="Calibri Light" w:cs="Calibri Light"/>
          <w:sz w:val="22"/>
        </w:rPr>
        <w:t xml:space="preserve"> PRIEDAI</w:t>
      </w:r>
    </w:p>
    <w:p w14:paraId="29A2E3D6" w14:textId="73F18927" w:rsidR="005175E0" w:rsidRPr="005175E0" w:rsidRDefault="005175E0" w:rsidP="005175E0">
      <w:pPr>
        <w:spacing w:after="0" w:line="240" w:lineRule="auto"/>
        <w:jc w:val="both"/>
        <w:rPr>
          <w:rFonts w:ascii="Calibri Light" w:hAnsi="Calibri Light" w:cs="Calibri Light"/>
          <w:sz w:val="22"/>
        </w:rPr>
      </w:pPr>
      <w:r w:rsidRPr="005175E0">
        <w:rPr>
          <w:rFonts w:ascii="Calibri Light" w:hAnsi="Calibri Light" w:cs="Calibri Light"/>
          <w:sz w:val="22"/>
        </w:rPr>
        <w:tab/>
        <w:t>1 priedas – „Techninė specifikacija“, 2 lapai;</w:t>
      </w:r>
    </w:p>
    <w:p w14:paraId="0DCB3F69" w14:textId="7E63D4F1" w:rsidR="005175E0" w:rsidRDefault="005175E0" w:rsidP="005175E0">
      <w:pPr>
        <w:spacing w:after="0" w:line="240" w:lineRule="auto"/>
        <w:jc w:val="both"/>
        <w:rPr>
          <w:rFonts w:ascii="Calibri Light" w:hAnsi="Calibri Light" w:cs="Calibri Light"/>
          <w:sz w:val="22"/>
        </w:rPr>
      </w:pPr>
      <w:r w:rsidRPr="005175E0">
        <w:rPr>
          <w:rFonts w:ascii="Calibri Light" w:hAnsi="Calibri Light" w:cs="Calibri Light"/>
          <w:sz w:val="22"/>
        </w:rPr>
        <w:t>2 priedas – Konfidencialumo pasižadėjimo neatskleisti informacijos, kuri taps žinoma vykdant sutartį forma, 2 lapai.</w:t>
      </w:r>
    </w:p>
    <w:p w14:paraId="2180C627" w14:textId="77777777" w:rsidR="00856E56" w:rsidRDefault="00856E56" w:rsidP="005175E0">
      <w:pPr>
        <w:spacing w:after="0" w:line="240" w:lineRule="auto"/>
        <w:jc w:val="both"/>
        <w:rPr>
          <w:rFonts w:ascii="Calibri Light" w:hAnsi="Calibri Light" w:cs="Calibri Light"/>
          <w:sz w:val="22"/>
        </w:rPr>
      </w:pPr>
    </w:p>
    <w:p w14:paraId="51200350" w14:textId="77777777" w:rsidR="00856E56" w:rsidRDefault="00856E56" w:rsidP="005175E0">
      <w:pPr>
        <w:spacing w:after="0" w:line="240" w:lineRule="auto"/>
        <w:jc w:val="both"/>
        <w:rPr>
          <w:rFonts w:ascii="Calibri Light" w:hAnsi="Calibri Light" w:cs="Calibri Light"/>
          <w:sz w:val="22"/>
        </w:rPr>
      </w:pPr>
    </w:p>
    <w:p w14:paraId="34BA03EF" w14:textId="77777777" w:rsidR="00856E56" w:rsidRDefault="00856E56" w:rsidP="005175E0">
      <w:pPr>
        <w:spacing w:after="0" w:line="240" w:lineRule="auto"/>
        <w:jc w:val="both"/>
        <w:rPr>
          <w:rFonts w:ascii="Calibri Light" w:hAnsi="Calibri Light" w:cs="Calibri Light"/>
          <w:sz w:val="22"/>
        </w:rPr>
      </w:pPr>
    </w:p>
    <w:p w14:paraId="6F61E73D" w14:textId="77777777" w:rsidR="00856E56" w:rsidRDefault="00856E56" w:rsidP="005175E0">
      <w:pPr>
        <w:spacing w:after="0" w:line="240" w:lineRule="auto"/>
        <w:jc w:val="both"/>
        <w:rPr>
          <w:rFonts w:ascii="Calibri Light" w:hAnsi="Calibri Light" w:cs="Calibri Light"/>
          <w:sz w:val="22"/>
        </w:rPr>
      </w:pPr>
    </w:p>
    <w:p w14:paraId="4E5A8661" w14:textId="77777777" w:rsidR="00856E56" w:rsidRDefault="00856E56" w:rsidP="005175E0">
      <w:pPr>
        <w:spacing w:after="0" w:line="240" w:lineRule="auto"/>
        <w:jc w:val="both"/>
        <w:rPr>
          <w:rFonts w:ascii="Calibri Light" w:hAnsi="Calibri Light" w:cs="Calibri Light"/>
          <w:sz w:val="22"/>
        </w:rPr>
      </w:pPr>
    </w:p>
    <w:p w14:paraId="58AD5E53" w14:textId="77777777" w:rsidR="00856E56" w:rsidRDefault="00856E56" w:rsidP="005175E0">
      <w:pPr>
        <w:spacing w:after="0" w:line="240" w:lineRule="auto"/>
        <w:jc w:val="both"/>
        <w:rPr>
          <w:rFonts w:ascii="Calibri Light" w:hAnsi="Calibri Light" w:cs="Calibri Light"/>
          <w:sz w:val="22"/>
        </w:rPr>
      </w:pPr>
    </w:p>
    <w:p w14:paraId="76865762" w14:textId="77777777" w:rsidR="00856E56" w:rsidRDefault="00856E56" w:rsidP="005175E0">
      <w:pPr>
        <w:spacing w:after="0" w:line="240" w:lineRule="auto"/>
        <w:jc w:val="both"/>
        <w:rPr>
          <w:rFonts w:ascii="Calibri Light" w:hAnsi="Calibri Light" w:cs="Calibri Light"/>
          <w:sz w:val="22"/>
        </w:rPr>
      </w:pPr>
    </w:p>
    <w:p w14:paraId="3506A84F" w14:textId="77777777" w:rsidR="00856E56" w:rsidRDefault="00856E56" w:rsidP="005175E0">
      <w:pPr>
        <w:spacing w:after="0" w:line="240" w:lineRule="auto"/>
        <w:jc w:val="both"/>
        <w:rPr>
          <w:rFonts w:ascii="Calibri Light" w:hAnsi="Calibri Light" w:cs="Calibri Light"/>
          <w:sz w:val="22"/>
        </w:rPr>
      </w:pPr>
    </w:p>
    <w:p w14:paraId="02BA6974" w14:textId="77777777" w:rsidR="00856E56" w:rsidRDefault="00856E56" w:rsidP="005175E0">
      <w:pPr>
        <w:spacing w:after="0" w:line="240" w:lineRule="auto"/>
        <w:jc w:val="both"/>
        <w:rPr>
          <w:rFonts w:ascii="Calibri Light" w:hAnsi="Calibri Light" w:cs="Calibri Light"/>
          <w:sz w:val="22"/>
        </w:rPr>
      </w:pPr>
    </w:p>
    <w:p w14:paraId="07706CCF" w14:textId="77777777" w:rsidR="00856E56" w:rsidRDefault="00856E56" w:rsidP="005175E0">
      <w:pPr>
        <w:spacing w:after="0" w:line="240" w:lineRule="auto"/>
        <w:jc w:val="both"/>
        <w:rPr>
          <w:rFonts w:ascii="Calibri Light" w:hAnsi="Calibri Light" w:cs="Calibri Light"/>
          <w:sz w:val="22"/>
        </w:rPr>
      </w:pPr>
    </w:p>
    <w:p w14:paraId="62989FAC" w14:textId="77777777" w:rsidR="00856E56" w:rsidRDefault="00856E56" w:rsidP="005175E0">
      <w:pPr>
        <w:spacing w:after="0" w:line="240" w:lineRule="auto"/>
        <w:jc w:val="both"/>
        <w:rPr>
          <w:rFonts w:ascii="Calibri Light" w:hAnsi="Calibri Light" w:cs="Calibri Light"/>
          <w:sz w:val="22"/>
        </w:rPr>
      </w:pPr>
    </w:p>
    <w:p w14:paraId="6FB10F70" w14:textId="77777777" w:rsidR="00856E56" w:rsidRDefault="00856E56" w:rsidP="005175E0">
      <w:pPr>
        <w:spacing w:after="0" w:line="240" w:lineRule="auto"/>
        <w:jc w:val="both"/>
        <w:rPr>
          <w:rFonts w:ascii="Calibri Light" w:hAnsi="Calibri Light" w:cs="Calibri Light"/>
          <w:sz w:val="22"/>
        </w:rPr>
      </w:pPr>
    </w:p>
    <w:p w14:paraId="798F452E" w14:textId="77777777" w:rsidR="00856E56" w:rsidRDefault="00856E56" w:rsidP="005175E0">
      <w:pPr>
        <w:spacing w:after="0" w:line="240" w:lineRule="auto"/>
        <w:jc w:val="both"/>
        <w:rPr>
          <w:rFonts w:ascii="Calibri Light" w:hAnsi="Calibri Light" w:cs="Calibri Light"/>
          <w:sz w:val="22"/>
        </w:rPr>
      </w:pPr>
    </w:p>
    <w:p w14:paraId="1479C8BF" w14:textId="77777777" w:rsidR="00856E56" w:rsidRDefault="00856E56" w:rsidP="005175E0">
      <w:pPr>
        <w:spacing w:after="0" w:line="240" w:lineRule="auto"/>
        <w:jc w:val="both"/>
        <w:rPr>
          <w:rFonts w:ascii="Calibri Light" w:hAnsi="Calibri Light" w:cs="Calibri Light"/>
          <w:sz w:val="22"/>
        </w:rPr>
      </w:pPr>
    </w:p>
    <w:p w14:paraId="14BBFEC1" w14:textId="77777777" w:rsidR="00E52275" w:rsidRDefault="00E52275" w:rsidP="00856E56">
      <w:pPr>
        <w:widowControl w:val="0"/>
        <w:suppressAutoHyphens/>
        <w:ind w:left="5812"/>
        <w:rPr>
          <w:rFonts w:ascii="Calibri Light" w:hAnsi="Calibri Light" w:cs="Calibri Light"/>
          <w:sz w:val="22"/>
        </w:rPr>
      </w:pPr>
    </w:p>
    <w:p w14:paraId="1156F95E" w14:textId="52D01B81" w:rsidR="00856E56" w:rsidRPr="00CD2EFD" w:rsidRDefault="001A0EDF" w:rsidP="007A44C4">
      <w:pPr>
        <w:widowControl w:val="0"/>
        <w:suppressAutoHyphens/>
        <w:ind w:left="6237" w:firstLine="992"/>
        <w:rPr>
          <w:rFonts w:ascii="Calibri Light" w:hAnsi="Calibri Light" w:cs="Calibri Light"/>
          <w:color w:val="000000"/>
          <w:sz w:val="22"/>
          <w:lang w:val="en-GB" w:eastAsia="lt-LT"/>
        </w:rPr>
      </w:pPr>
      <w:r w:rsidRPr="00CD2EFD">
        <w:rPr>
          <w:rFonts w:ascii="Calibri Light" w:hAnsi="Calibri Light" w:cs="Calibri Light"/>
          <w:sz w:val="22"/>
        </w:rPr>
        <w:t xml:space="preserve">Sutarties </w:t>
      </w:r>
      <w:r w:rsidR="00B62F5F" w:rsidRPr="00CD2EFD">
        <w:rPr>
          <w:rFonts w:ascii="Calibri Light" w:hAnsi="Calibri Light" w:cs="Calibri Light"/>
          <w:sz w:val="22"/>
        </w:rPr>
        <w:t>2</w:t>
      </w:r>
      <w:r w:rsidR="00856E56" w:rsidRPr="00CD2EFD">
        <w:rPr>
          <w:rFonts w:ascii="Calibri Light" w:hAnsi="Calibri Light" w:cs="Calibri Light"/>
          <w:color w:val="000000"/>
          <w:sz w:val="22"/>
          <w:lang w:eastAsia="lt-LT"/>
        </w:rPr>
        <w:t xml:space="preserve"> priedas</w:t>
      </w:r>
    </w:p>
    <w:p w14:paraId="50A94B96" w14:textId="77777777" w:rsidR="00856E56" w:rsidRPr="00CD2EFD" w:rsidRDefault="00856E56" w:rsidP="00856E56">
      <w:pPr>
        <w:widowControl w:val="0"/>
        <w:suppressAutoHyphens/>
        <w:jc w:val="center"/>
        <w:rPr>
          <w:rFonts w:ascii="Calibri Light" w:hAnsi="Calibri Light" w:cs="Calibri Light"/>
          <w:color w:val="000000"/>
          <w:sz w:val="22"/>
          <w:lang w:val="en-GB" w:eastAsia="lt-LT"/>
        </w:rPr>
      </w:pPr>
    </w:p>
    <w:p w14:paraId="09C59B6D" w14:textId="77777777" w:rsidR="00856E56" w:rsidRPr="00CD2EFD" w:rsidRDefault="00856E56" w:rsidP="00856E56">
      <w:pPr>
        <w:widowControl w:val="0"/>
        <w:suppressAutoHyphens/>
        <w:jc w:val="center"/>
        <w:rPr>
          <w:rFonts w:ascii="Calibri Light" w:hAnsi="Calibri Light" w:cs="Calibri Light"/>
          <w:b/>
          <w:bCs/>
          <w:sz w:val="22"/>
        </w:rPr>
      </w:pPr>
      <w:r w:rsidRPr="00CD2EFD">
        <w:rPr>
          <w:rFonts w:ascii="Calibri Light" w:hAnsi="Calibri Light" w:cs="Calibri Light"/>
          <w:color w:val="000000"/>
          <w:sz w:val="22"/>
          <w:lang w:eastAsia="lt-LT"/>
        </w:rPr>
        <w:t>(</w:t>
      </w:r>
      <w:r w:rsidRPr="00CD2EFD">
        <w:rPr>
          <w:rFonts w:ascii="Calibri Light" w:hAnsi="Calibri Light" w:cs="Calibri Light"/>
          <w:b/>
          <w:color w:val="000000"/>
          <w:sz w:val="22"/>
          <w:lang w:eastAsia="lt-LT"/>
        </w:rPr>
        <w:t xml:space="preserve">Konfidencialumo pasižadėjimo </w:t>
      </w:r>
      <w:r w:rsidRPr="00CD2EFD">
        <w:rPr>
          <w:rFonts w:ascii="Calibri Light" w:hAnsi="Calibri Light" w:cs="Calibri Light"/>
          <w:b/>
          <w:bCs/>
          <w:sz w:val="22"/>
        </w:rPr>
        <w:t>neatskleisti informacijos, kuri taps žinoma</w:t>
      </w:r>
    </w:p>
    <w:p w14:paraId="7CE86795" w14:textId="77777777" w:rsidR="00856E56" w:rsidRPr="00CD2EFD" w:rsidRDefault="00856E56" w:rsidP="00856E56">
      <w:pPr>
        <w:widowControl w:val="0"/>
        <w:suppressAutoHyphens/>
        <w:jc w:val="center"/>
        <w:rPr>
          <w:rFonts w:ascii="Calibri Light" w:hAnsi="Calibri Light" w:cs="Calibri Light"/>
          <w:color w:val="000000"/>
          <w:sz w:val="22"/>
          <w:lang w:eastAsia="lt-LT"/>
        </w:rPr>
      </w:pPr>
      <w:r w:rsidRPr="00CD2EFD">
        <w:rPr>
          <w:rFonts w:ascii="Calibri Light" w:hAnsi="Calibri Light" w:cs="Calibri Light"/>
          <w:b/>
          <w:bCs/>
          <w:sz w:val="22"/>
        </w:rPr>
        <w:t>vykdant sutartį, forma)</w:t>
      </w:r>
    </w:p>
    <w:p w14:paraId="7ADAA7CD" w14:textId="77777777" w:rsidR="00856E56" w:rsidRPr="00CD2EFD" w:rsidRDefault="00856E56" w:rsidP="00856E56">
      <w:pPr>
        <w:widowControl w:val="0"/>
        <w:suppressAutoHyphens/>
        <w:jc w:val="center"/>
        <w:rPr>
          <w:rFonts w:ascii="Calibri Light" w:hAnsi="Calibri Light" w:cs="Calibri Light"/>
          <w:color w:val="000000"/>
          <w:sz w:val="22"/>
          <w:lang w:eastAsia="lt-LT"/>
        </w:rPr>
      </w:pPr>
    </w:p>
    <w:p w14:paraId="31645A3C" w14:textId="77777777" w:rsidR="00856E56" w:rsidRPr="00CD2EFD" w:rsidRDefault="00856E56" w:rsidP="00856E56">
      <w:pPr>
        <w:widowControl w:val="0"/>
        <w:suppressAutoHyphens/>
        <w:jc w:val="center"/>
        <w:rPr>
          <w:rFonts w:ascii="Calibri Light" w:hAnsi="Calibri Light" w:cs="Calibri Light"/>
          <w:b/>
          <w:color w:val="000000"/>
          <w:sz w:val="22"/>
          <w:lang w:eastAsia="lt-LT"/>
        </w:rPr>
      </w:pPr>
      <w:r w:rsidRPr="00CD2EFD">
        <w:rPr>
          <w:rFonts w:ascii="Calibri Light" w:hAnsi="Calibri Light" w:cs="Calibri Light"/>
          <w:b/>
          <w:color w:val="000000"/>
          <w:sz w:val="22"/>
          <w:lang w:eastAsia="lt-LT"/>
        </w:rPr>
        <w:t>KONFIDENCIALUMO PASIŽADĖJIMAS</w:t>
      </w:r>
    </w:p>
    <w:p w14:paraId="33AB4A5B" w14:textId="7B2E7BDC" w:rsidR="00856E56" w:rsidRPr="00CD2EFD" w:rsidRDefault="00856E56" w:rsidP="00B62F5F">
      <w:pPr>
        <w:widowControl w:val="0"/>
        <w:suppressAutoHyphens/>
        <w:jc w:val="center"/>
        <w:rPr>
          <w:rFonts w:ascii="Calibri Light" w:hAnsi="Calibri Light" w:cs="Calibri Light"/>
          <w:b/>
          <w:color w:val="000000"/>
          <w:sz w:val="22"/>
          <w:lang w:eastAsia="lt-LT"/>
        </w:rPr>
      </w:pPr>
      <w:r w:rsidRPr="00CD2EFD">
        <w:rPr>
          <w:rFonts w:ascii="Calibri Light" w:hAnsi="Calibri Light" w:cs="Calibri Light"/>
          <w:b/>
          <w:bCs/>
          <w:sz w:val="22"/>
        </w:rPr>
        <w:t xml:space="preserve">NEATSKLEISTI INFORMACIJOS, KURI TAPS ŽINOMA VYKDANT SUTARTĮ </w:t>
      </w:r>
    </w:p>
    <w:p w14:paraId="4D504652" w14:textId="77777777" w:rsidR="00856E56" w:rsidRPr="00CD2EFD" w:rsidRDefault="00856E56" w:rsidP="00856E56">
      <w:pPr>
        <w:widowControl w:val="0"/>
        <w:suppressAutoHyphens/>
        <w:jc w:val="center"/>
        <w:rPr>
          <w:rFonts w:ascii="Calibri Light" w:hAnsi="Calibri Light" w:cs="Calibri Light"/>
          <w:color w:val="000000"/>
          <w:sz w:val="22"/>
          <w:lang w:eastAsia="lt-LT"/>
        </w:rPr>
      </w:pPr>
      <w:r w:rsidRPr="00CD2EFD">
        <w:rPr>
          <w:rFonts w:ascii="Calibri Light" w:hAnsi="Calibri Light" w:cs="Calibri Light"/>
          <w:color w:val="000000"/>
          <w:sz w:val="22"/>
          <w:lang w:eastAsia="lt-LT"/>
        </w:rPr>
        <w:t>________________________</w:t>
      </w:r>
    </w:p>
    <w:p w14:paraId="61613152" w14:textId="47CFE56C" w:rsidR="00856E56" w:rsidRPr="00CD2EFD" w:rsidRDefault="00856E56" w:rsidP="00B62F5F">
      <w:pPr>
        <w:widowControl w:val="0"/>
        <w:suppressAutoHyphens/>
        <w:jc w:val="center"/>
        <w:rPr>
          <w:rFonts w:ascii="Calibri Light" w:hAnsi="Calibri Light" w:cs="Calibri Light"/>
          <w:color w:val="000000"/>
          <w:sz w:val="22"/>
          <w:lang w:eastAsia="lt-LT"/>
        </w:rPr>
      </w:pPr>
      <w:r w:rsidRPr="00CD2EFD">
        <w:rPr>
          <w:rFonts w:ascii="Calibri Light" w:hAnsi="Calibri Light" w:cs="Calibri Light"/>
          <w:color w:val="000000"/>
          <w:sz w:val="22"/>
          <w:lang w:eastAsia="lt-LT"/>
        </w:rPr>
        <w:t>(data)</w:t>
      </w:r>
    </w:p>
    <w:p w14:paraId="68AE0395" w14:textId="4152A447" w:rsidR="00856E56" w:rsidRPr="00CD2EFD" w:rsidRDefault="00856E56" w:rsidP="00856E56">
      <w:pPr>
        <w:widowControl w:val="0"/>
        <w:suppressAutoHyphens/>
        <w:jc w:val="center"/>
        <w:rPr>
          <w:rFonts w:ascii="Calibri Light" w:hAnsi="Calibri Light" w:cs="Calibri Light"/>
          <w:color w:val="000000"/>
          <w:sz w:val="22"/>
          <w:lang w:eastAsia="lt-LT"/>
        </w:rPr>
      </w:pPr>
      <w:r w:rsidRPr="00CD2EFD">
        <w:rPr>
          <w:rFonts w:ascii="Calibri Light" w:hAnsi="Calibri Light" w:cs="Calibri Light"/>
          <w:color w:val="000000"/>
          <w:sz w:val="22"/>
          <w:lang w:eastAsia="lt-LT"/>
        </w:rPr>
        <w:t>_______________________</w:t>
      </w:r>
    </w:p>
    <w:p w14:paraId="76CC6170" w14:textId="77777777" w:rsidR="00856E56" w:rsidRPr="00CD2EFD" w:rsidRDefault="00856E56" w:rsidP="00856E56">
      <w:pPr>
        <w:widowControl w:val="0"/>
        <w:suppressAutoHyphens/>
        <w:jc w:val="center"/>
        <w:rPr>
          <w:rFonts w:ascii="Calibri Light" w:hAnsi="Calibri Light" w:cs="Calibri Light"/>
          <w:color w:val="000000"/>
          <w:sz w:val="22"/>
          <w:lang w:eastAsia="lt-LT"/>
        </w:rPr>
      </w:pPr>
      <w:r w:rsidRPr="00CD2EFD">
        <w:rPr>
          <w:rFonts w:ascii="Calibri Light" w:hAnsi="Calibri Light" w:cs="Calibri Light"/>
          <w:color w:val="000000"/>
          <w:sz w:val="22"/>
          <w:lang w:eastAsia="lt-LT"/>
        </w:rPr>
        <w:t>(vieta)</w:t>
      </w:r>
    </w:p>
    <w:p w14:paraId="68AEFA31" w14:textId="77777777" w:rsidR="00856E56" w:rsidRPr="00CD2EFD" w:rsidRDefault="00856E56" w:rsidP="00856E56">
      <w:pPr>
        <w:widowControl w:val="0"/>
        <w:suppressAutoHyphens/>
        <w:rPr>
          <w:rFonts w:ascii="Calibri Light" w:hAnsi="Calibri Light" w:cs="Calibri Light"/>
          <w:color w:val="000000"/>
          <w:sz w:val="22"/>
          <w:lang w:eastAsia="lt-LT"/>
        </w:rPr>
      </w:pPr>
    </w:p>
    <w:p w14:paraId="1BC1213D" w14:textId="77777777" w:rsidR="00856E56" w:rsidRPr="00CD2EFD" w:rsidRDefault="00856E56" w:rsidP="00856E56">
      <w:pPr>
        <w:widowControl w:val="0"/>
        <w:suppressAutoHyphens/>
        <w:ind w:firstLine="709"/>
        <w:rPr>
          <w:rFonts w:ascii="Calibri Light" w:hAnsi="Calibri Light" w:cs="Calibri Light"/>
          <w:color w:val="000000"/>
          <w:sz w:val="22"/>
          <w:lang w:eastAsia="lt-LT"/>
        </w:rPr>
      </w:pPr>
      <w:r w:rsidRPr="00CD2EFD">
        <w:rPr>
          <w:rFonts w:ascii="Calibri Light" w:hAnsi="Calibri Light" w:cs="Calibri Light"/>
          <w:color w:val="000000"/>
          <w:sz w:val="22"/>
          <w:lang w:eastAsia="lt-LT"/>
        </w:rPr>
        <w:t>Aš, _______________________________________________________________, eidamas (-a)</w:t>
      </w:r>
    </w:p>
    <w:p w14:paraId="3211DF74" w14:textId="5FAE0169" w:rsidR="00856E56" w:rsidRPr="00CD2EFD" w:rsidRDefault="00856E56" w:rsidP="00B62F5F">
      <w:pPr>
        <w:widowControl w:val="0"/>
        <w:suppressAutoHyphens/>
        <w:jc w:val="center"/>
        <w:rPr>
          <w:rFonts w:ascii="Calibri Light" w:hAnsi="Calibri Light" w:cs="Calibri Light"/>
          <w:color w:val="000000"/>
          <w:sz w:val="22"/>
          <w:lang w:eastAsia="lt-LT"/>
        </w:rPr>
      </w:pPr>
      <w:r w:rsidRPr="00CD2EFD">
        <w:rPr>
          <w:rFonts w:ascii="Calibri Light" w:hAnsi="Calibri Light" w:cs="Calibri Light"/>
          <w:color w:val="000000"/>
          <w:sz w:val="22"/>
          <w:lang w:eastAsia="lt-LT"/>
        </w:rPr>
        <w:t>(vardas, pavardė)</w:t>
      </w:r>
    </w:p>
    <w:p w14:paraId="72B62DE5" w14:textId="77777777" w:rsidR="00856E56" w:rsidRPr="00CD2EFD" w:rsidRDefault="00856E56" w:rsidP="00856E56">
      <w:pPr>
        <w:widowControl w:val="0"/>
        <w:suppressAutoHyphens/>
        <w:rPr>
          <w:rFonts w:ascii="Calibri Light" w:hAnsi="Calibri Light" w:cs="Calibri Light"/>
          <w:color w:val="000000"/>
          <w:sz w:val="22"/>
          <w:lang w:eastAsia="lt-LT"/>
        </w:rPr>
      </w:pPr>
      <w:r w:rsidRPr="00CD2EFD">
        <w:rPr>
          <w:rFonts w:ascii="Calibri Light" w:hAnsi="Calibri Light" w:cs="Calibri Light"/>
          <w:color w:val="000000"/>
          <w:sz w:val="22"/>
          <w:lang w:eastAsia="lt-LT"/>
        </w:rPr>
        <w:t>________________________________________________________________________________</w:t>
      </w:r>
    </w:p>
    <w:p w14:paraId="20FA0007" w14:textId="0BA11769" w:rsidR="00856E56" w:rsidRPr="00CD2EFD" w:rsidRDefault="00856E56" w:rsidP="00B62F5F">
      <w:pPr>
        <w:widowControl w:val="0"/>
        <w:suppressAutoHyphens/>
        <w:jc w:val="center"/>
        <w:rPr>
          <w:rFonts w:ascii="Calibri Light" w:hAnsi="Calibri Light" w:cs="Calibri Light"/>
          <w:color w:val="000000"/>
          <w:sz w:val="22"/>
          <w:lang w:eastAsia="lt-LT"/>
        </w:rPr>
      </w:pPr>
      <w:r w:rsidRPr="00CD2EFD">
        <w:rPr>
          <w:rFonts w:ascii="Calibri Light" w:hAnsi="Calibri Light" w:cs="Calibri Light"/>
          <w:color w:val="000000"/>
          <w:sz w:val="22"/>
          <w:lang w:eastAsia="lt-LT"/>
        </w:rPr>
        <w:t>(juridinio asmens pavadinimas)</w:t>
      </w:r>
    </w:p>
    <w:p w14:paraId="31DFE004" w14:textId="77777777" w:rsidR="00856E56" w:rsidRPr="00CD2EFD" w:rsidRDefault="00856E56" w:rsidP="00856E56">
      <w:pPr>
        <w:widowControl w:val="0"/>
        <w:suppressAutoHyphens/>
        <w:rPr>
          <w:rFonts w:ascii="Calibri Light" w:hAnsi="Calibri Light" w:cs="Calibri Light"/>
          <w:color w:val="000000"/>
          <w:sz w:val="22"/>
          <w:lang w:eastAsia="lt-LT"/>
        </w:rPr>
      </w:pPr>
      <w:r w:rsidRPr="00CD2EFD">
        <w:rPr>
          <w:rFonts w:ascii="Calibri Light" w:hAnsi="Calibri Light" w:cs="Calibri Light"/>
          <w:color w:val="000000"/>
          <w:sz w:val="22"/>
          <w:lang w:eastAsia="lt-LT"/>
        </w:rPr>
        <w:t xml:space="preserve">___________________________________________________________________________ pareigas, </w:t>
      </w:r>
    </w:p>
    <w:p w14:paraId="74A1BA43" w14:textId="77777777" w:rsidR="00856E56" w:rsidRPr="00CD2EFD" w:rsidRDefault="00856E56" w:rsidP="00856E56">
      <w:pPr>
        <w:widowControl w:val="0"/>
        <w:suppressAutoHyphens/>
        <w:jc w:val="center"/>
        <w:rPr>
          <w:rFonts w:ascii="Calibri Light" w:hAnsi="Calibri Light" w:cs="Calibri Light"/>
          <w:color w:val="000000"/>
          <w:sz w:val="22"/>
          <w:lang w:eastAsia="lt-LT"/>
        </w:rPr>
      </w:pPr>
      <w:r w:rsidRPr="00CD2EFD">
        <w:rPr>
          <w:rFonts w:ascii="Calibri Light" w:hAnsi="Calibri Light" w:cs="Calibri Light"/>
          <w:color w:val="000000"/>
          <w:sz w:val="22"/>
          <w:lang w:eastAsia="lt-LT"/>
        </w:rPr>
        <w:t>(pareigų pavadinimas)</w:t>
      </w:r>
    </w:p>
    <w:p w14:paraId="7B73A11C" w14:textId="77777777" w:rsidR="00856E56" w:rsidRPr="00CD2EFD" w:rsidRDefault="00856E56" w:rsidP="00856E56">
      <w:pPr>
        <w:widowControl w:val="0"/>
        <w:suppressAutoHyphens/>
        <w:jc w:val="center"/>
        <w:rPr>
          <w:rFonts w:ascii="Calibri Light" w:hAnsi="Calibri Light" w:cs="Calibri Light"/>
          <w:color w:val="000000"/>
          <w:sz w:val="22"/>
          <w:lang w:eastAsia="lt-LT"/>
        </w:rPr>
      </w:pPr>
    </w:p>
    <w:p w14:paraId="1DF8AA48" w14:textId="77777777" w:rsidR="00856E56" w:rsidRPr="00CD2EFD" w:rsidRDefault="00856E56" w:rsidP="00856E56">
      <w:pPr>
        <w:widowControl w:val="0"/>
        <w:suppressAutoHyphens/>
        <w:rPr>
          <w:rFonts w:ascii="Calibri Light" w:hAnsi="Calibri Light" w:cs="Calibri Light"/>
          <w:color w:val="000000"/>
          <w:sz w:val="22"/>
          <w:lang w:eastAsia="lt-LT"/>
        </w:rPr>
      </w:pPr>
      <w:r w:rsidRPr="00CD2EFD">
        <w:rPr>
          <w:rFonts w:ascii="Calibri Light" w:hAnsi="Calibri Light" w:cs="Calibri Light"/>
          <w:color w:val="000000"/>
          <w:sz w:val="22"/>
          <w:lang w:eastAsia="lt-LT"/>
        </w:rPr>
        <w:t>ir dirbdamas (-a) pagal sutartį ___________________________________________________________</w:t>
      </w:r>
    </w:p>
    <w:p w14:paraId="657EDE8D" w14:textId="12D17B09" w:rsidR="00856E56" w:rsidRPr="00CD2EFD" w:rsidRDefault="00856E56" w:rsidP="00B62F5F">
      <w:pPr>
        <w:widowControl w:val="0"/>
        <w:suppressAutoHyphens/>
        <w:ind w:left="3600"/>
        <w:rPr>
          <w:rFonts w:ascii="Calibri Light" w:hAnsi="Calibri Light" w:cs="Calibri Light"/>
          <w:color w:val="000000"/>
          <w:sz w:val="22"/>
          <w:lang w:eastAsia="lt-LT"/>
        </w:rPr>
      </w:pPr>
      <w:r w:rsidRPr="00CD2EFD">
        <w:rPr>
          <w:rFonts w:ascii="Calibri Light" w:hAnsi="Calibri Light" w:cs="Calibri Light"/>
          <w:color w:val="000000"/>
          <w:sz w:val="22"/>
          <w:lang w:eastAsia="lt-LT"/>
        </w:rPr>
        <w:t>(sutarties pavadinimas, data, numeris)</w:t>
      </w:r>
    </w:p>
    <w:p w14:paraId="4F2CC494" w14:textId="77777777" w:rsidR="00856E56" w:rsidRPr="00CD2EFD" w:rsidRDefault="00856E56" w:rsidP="00856E56">
      <w:pPr>
        <w:widowControl w:val="0"/>
        <w:suppressAutoHyphens/>
        <w:rPr>
          <w:rFonts w:ascii="Calibri Light" w:hAnsi="Calibri Light" w:cs="Calibri Light"/>
          <w:color w:val="000000"/>
          <w:sz w:val="22"/>
          <w:lang w:eastAsia="lt-LT"/>
        </w:rPr>
      </w:pPr>
      <w:r w:rsidRPr="00CD2EFD">
        <w:rPr>
          <w:rFonts w:ascii="Calibri Light" w:hAnsi="Calibri Light" w:cs="Calibri Light"/>
          <w:color w:val="000000"/>
          <w:sz w:val="22"/>
          <w:lang w:eastAsia="lt-LT"/>
        </w:rPr>
        <w:t xml:space="preserve">_______________________________________________________________________________, </w:t>
      </w:r>
    </w:p>
    <w:p w14:paraId="037E3730" w14:textId="77777777" w:rsidR="00856E56" w:rsidRPr="00CD2EFD" w:rsidRDefault="00856E56" w:rsidP="00856E56">
      <w:pPr>
        <w:widowControl w:val="0"/>
        <w:suppressAutoHyphens/>
        <w:jc w:val="center"/>
        <w:rPr>
          <w:rFonts w:ascii="Calibri Light" w:hAnsi="Calibri Light" w:cs="Calibri Light"/>
          <w:color w:val="000000"/>
          <w:sz w:val="22"/>
          <w:lang w:eastAsia="lt-LT"/>
        </w:rPr>
      </w:pPr>
    </w:p>
    <w:p w14:paraId="1C17E29D" w14:textId="77777777" w:rsidR="00856E56" w:rsidRPr="00CD2EFD" w:rsidRDefault="00856E56" w:rsidP="00856E56">
      <w:pPr>
        <w:widowControl w:val="0"/>
        <w:suppressAutoHyphens/>
        <w:rPr>
          <w:rFonts w:ascii="Calibri Light" w:hAnsi="Calibri Light" w:cs="Calibri Light"/>
          <w:color w:val="000000"/>
          <w:sz w:val="22"/>
          <w:lang w:eastAsia="lt-LT"/>
        </w:rPr>
      </w:pPr>
      <w:r w:rsidRPr="00CD2EFD">
        <w:rPr>
          <w:rFonts w:ascii="Calibri Light" w:hAnsi="Calibri Light" w:cs="Calibri Light"/>
          <w:color w:val="000000"/>
          <w:sz w:val="22"/>
          <w:lang w:eastAsia="lt-LT"/>
        </w:rPr>
        <w:t xml:space="preserve">sudarytą tarp Informatikos ir ryšių departamento prie Lietuvos Respublikos vidaus reikalų ministerijos ir </w:t>
      </w:r>
    </w:p>
    <w:p w14:paraId="5B5D6106" w14:textId="77777777" w:rsidR="00856E56" w:rsidRPr="00CD2EFD" w:rsidRDefault="00856E56" w:rsidP="00856E56">
      <w:pPr>
        <w:widowControl w:val="0"/>
        <w:suppressAutoHyphens/>
        <w:rPr>
          <w:rFonts w:ascii="Calibri Light" w:hAnsi="Calibri Light" w:cs="Calibri Light"/>
          <w:color w:val="000000"/>
          <w:sz w:val="22"/>
          <w:lang w:eastAsia="lt-LT"/>
        </w:rPr>
      </w:pPr>
      <w:r w:rsidRPr="00CD2EFD">
        <w:rPr>
          <w:rFonts w:ascii="Calibri Light" w:hAnsi="Calibri Light" w:cs="Calibri Light"/>
          <w:color w:val="000000"/>
          <w:sz w:val="22"/>
          <w:lang w:eastAsia="lt-LT"/>
        </w:rPr>
        <w:t>_______________________________________________________________________________,</w:t>
      </w:r>
    </w:p>
    <w:p w14:paraId="286001AB" w14:textId="77777777" w:rsidR="00856E56" w:rsidRPr="00CD2EFD" w:rsidRDefault="00856E56" w:rsidP="00856E56">
      <w:pPr>
        <w:widowControl w:val="0"/>
        <w:suppressAutoHyphens/>
        <w:jc w:val="center"/>
        <w:rPr>
          <w:rFonts w:ascii="Calibri Light" w:hAnsi="Calibri Light" w:cs="Calibri Light"/>
          <w:color w:val="000000"/>
          <w:sz w:val="22"/>
          <w:lang w:eastAsia="lt-LT"/>
        </w:rPr>
      </w:pPr>
      <w:r w:rsidRPr="00CD2EFD">
        <w:rPr>
          <w:rFonts w:ascii="Calibri Light" w:hAnsi="Calibri Light" w:cs="Calibri Light"/>
          <w:color w:val="000000"/>
          <w:sz w:val="22"/>
          <w:lang w:eastAsia="lt-LT"/>
        </w:rPr>
        <w:t>(sutarties šalies pavadinimas)</w:t>
      </w:r>
    </w:p>
    <w:p w14:paraId="062CB279" w14:textId="77777777" w:rsidR="00856E56" w:rsidRPr="00CD2EFD" w:rsidRDefault="00856E56" w:rsidP="00856E56">
      <w:pPr>
        <w:widowControl w:val="0"/>
        <w:suppressAutoHyphens/>
        <w:rPr>
          <w:rFonts w:ascii="Calibri Light" w:hAnsi="Calibri Light" w:cs="Calibri Light"/>
          <w:color w:val="000000"/>
          <w:sz w:val="22"/>
          <w:lang w:eastAsia="lt-LT"/>
        </w:rPr>
      </w:pPr>
      <w:r w:rsidRPr="00CD2EFD">
        <w:rPr>
          <w:rFonts w:ascii="Calibri Light" w:hAnsi="Calibri Light" w:cs="Calibri Light"/>
          <w:color w:val="000000"/>
          <w:sz w:val="22"/>
          <w:lang w:eastAsia="lt-LT"/>
        </w:rPr>
        <w:t xml:space="preserve">(toliau – Sutartis), </w:t>
      </w:r>
    </w:p>
    <w:p w14:paraId="7BC78C04" w14:textId="77777777" w:rsidR="00856E56" w:rsidRPr="00CD2EFD" w:rsidRDefault="00856E56" w:rsidP="00856E56">
      <w:pPr>
        <w:numPr>
          <w:ilvl w:val="0"/>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lastRenderedPageBreak/>
        <w:t>Patvirtinu,</w:t>
      </w:r>
      <w:r w:rsidRPr="00CD2EFD">
        <w:rPr>
          <w:rFonts w:ascii="Calibri Light" w:hAnsi="Calibri Light" w:cs="Calibri Light"/>
          <w:sz w:val="22"/>
        </w:rPr>
        <w:t xml:space="preserve"> kad esu susipažinęs (-</w:t>
      </w:r>
      <w:proofErr w:type="spellStart"/>
      <w:r w:rsidRPr="00CD2EFD">
        <w:rPr>
          <w:rFonts w:ascii="Calibri Light" w:hAnsi="Calibri Light" w:cs="Calibri Light"/>
          <w:sz w:val="22"/>
        </w:rPr>
        <w:t>usi</w:t>
      </w:r>
      <w:proofErr w:type="spellEnd"/>
      <w:r w:rsidRPr="00CD2EFD">
        <w:rPr>
          <w:rFonts w:ascii="Calibri Light" w:hAnsi="Calibri Light" w:cs="Calibri Light"/>
          <w:sz w:val="22"/>
        </w:rPr>
        <w:t xml:space="preserve">) su 2016 m. balandžio 27 d. </w:t>
      </w:r>
      <w:r w:rsidRPr="00CD2EFD">
        <w:rPr>
          <w:rFonts w:ascii="Calibri Light" w:eastAsia="Calibri" w:hAnsi="Calibri Light" w:cs="Calibri Light"/>
          <w:sz w:val="22"/>
        </w:rPr>
        <w:t>Europos Parlamento ir Tarybos reglamentu (ES) 2016/679 dėl fizinių asmenų apsaugos tvarkant asmens duomenis ir dėl laisvo tokių duomenų judėjimo, ir kuriuo panaikinama Direktyva 95/46/EB</w:t>
      </w:r>
      <w:r w:rsidRPr="00CD2EFD">
        <w:rPr>
          <w:rFonts w:ascii="Calibri Light" w:hAnsi="Calibri Light" w:cs="Calibri Light"/>
          <w:sz w:val="22"/>
        </w:rPr>
        <w:t xml:space="preserve"> (Bendruoju duomenų apsaugos reglamentu), Lietuvos Respublikos </w:t>
      </w:r>
      <w:r w:rsidRPr="00CD2EFD">
        <w:rPr>
          <w:rFonts w:ascii="Calibri Light" w:hAnsi="Calibri Light" w:cs="Calibri Light"/>
          <w:bCs/>
          <w:sz w:val="22"/>
        </w:rPr>
        <w:t>valstybės informacinių išteklių valdymo įstatymu, Lietuvos Respublikos kibernetinio saugumo</w:t>
      </w:r>
      <w:r w:rsidRPr="00CD2EFD">
        <w:rPr>
          <w:rFonts w:ascii="Calibri Light" w:hAnsi="Calibri Light" w:cs="Calibri Light"/>
          <w:sz w:val="22"/>
        </w:rPr>
        <w:t xml:space="preserve"> įstatymu, </w:t>
      </w:r>
      <w:r w:rsidRPr="00CD2EFD">
        <w:rPr>
          <w:rFonts w:ascii="Calibri Light" w:hAnsi="Calibri Light" w:cs="Calibri Light"/>
          <w:bCs/>
          <w:sz w:val="22"/>
        </w:rPr>
        <w:t>Organizacinių ir techninių kibernetinio saugumo reikalavimų, taikomų kibernetinio saugumo subjektams, aprašu, patvirtintu Lietuvos Respublikos Vyriausybės 2018 m. rugpjūčio 13 d. nutarimu Nr. 818 „Dėl Lietuvos Respublikos kibernetinio saugumo įstatymo įgyvendinimo“, informacinių sistemų ir registrų duomenų saugos nuostatais, kitais Sutartyje nurodytais teisės aktais, reglamentuojančiais asmens duomenų apsaugos, informacijos saugos ir kibernetinio saugumo reikalavimus, ir įsipareigoju vykdydamas (-a) Sutartį laikytis asmens duomenų apsaugos, informacijos saugos ir kibernetinio saugumo reikalavimų.</w:t>
      </w:r>
    </w:p>
    <w:p w14:paraId="31538145" w14:textId="77777777" w:rsidR="00856E56" w:rsidRPr="00CD2EFD" w:rsidRDefault="00856E56" w:rsidP="00856E56">
      <w:pPr>
        <w:numPr>
          <w:ilvl w:val="0"/>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t xml:space="preserve">Pasižadu: </w:t>
      </w:r>
    </w:p>
    <w:p w14:paraId="6B930BCE" w14:textId="77777777" w:rsidR="00856E56" w:rsidRPr="00CD2EFD" w:rsidRDefault="00856E56" w:rsidP="00856E56">
      <w:pPr>
        <w:numPr>
          <w:ilvl w:val="1"/>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t>nuo Sutarties pasirašymo momento saugoti ir tik Sutarties vykdymo tikslais naudoti visą su Sutartimi bei jos vykdymu susijusią informaciją, kuri man taps žinoma, taip pat dokumentus, kurie man bus perduoti ar prieinami;</w:t>
      </w:r>
    </w:p>
    <w:p w14:paraId="0338D294" w14:textId="77777777" w:rsidR="00856E56" w:rsidRPr="00CD2EFD" w:rsidRDefault="00856E56" w:rsidP="00856E56">
      <w:pPr>
        <w:numPr>
          <w:ilvl w:val="1"/>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t>užtikrinti iš Informatikos ir ryšių departamento prie Lietuvos Respublikos vidaus reikalų ministerijos gautų informacijos ir dokumentų</w:t>
      </w:r>
      <w:r w:rsidRPr="00CD2EFD">
        <w:rPr>
          <w:rFonts w:ascii="Calibri Light" w:hAnsi="Calibri Light" w:cs="Calibri Light"/>
          <w:sz w:val="22"/>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CD2EFD">
        <w:rPr>
          <w:rFonts w:ascii="Calibri Light" w:hAnsi="Calibri Light" w:cs="Calibri Light"/>
          <w:color w:val="000000"/>
          <w:sz w:val="22"/>
        </w:rPr>
        <w:t>;</w:t>
      </w:r>
    </w:p>
    <w:p w14:paraId="35F32B3E" w14:textId="77777777" w:rsidR="00856E56" w:rsidRPr="00CD2EFD" w:rsidRDefault="00856E56" w:rsidP="00856E56">
      <w:pPr>
        <w:numPr>
          <w:ilvl w:val="1"/>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t xml:space="preserve">visus man patikėtus dokumentus ir informaciją saugoti tokiu būdu, kad tretieji asmenys neturėtų galimybės su jais susipažinti ar pasinaudoti; </w:t>
      </w:r>
    </w:p>
    <w:p w14:paraId="4CCEBB32" w14:textId="77777777" w:rsidR="00856E56" w:rsidRPr="00CD2EFD" w:rsidRDefault="00856E56" w:rsidP="00856E56">
      <w:pPr>
        <w:numPr>
          <w:ilvl w:val="1"/>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t>pasibaigus sutartiniams santykiams grąžinti visus man patikėtus dokumentus ir informaciją arba Informatikos ir ryšių departamento prie Lietuvos Respublikos vidaus reikalų ministerijos leidimu juos sunaikinti; nepasilikti jokių man patikėtų dokumentų ir informacijos kopijų;</w:t>
      </w:r>
    </w:p>
    <w:p w14:paraId="31F05D8F" w14:textId="77777777" w:rsidR="00856E56" w:rsidRPr="00CD2EFD" w:rsidRDefault="00856E56" w:rsidP="00856E56">
      <w:pPr>
        <w:numPr>
          <w:ilvl w:val="1"/>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t>laikytis konfidencialumo įsipareigojimų, nurodytų 2.1–2.4 papunkčiuose, Sutarties vykdymo metu ir Sutarčiai pasibaigus, ją nutraukus, taip pat pasikeitus ar nutrūkus mano darbo santykiams.</w:t>
      </w:r>
    </w:p>
    <w:p w14:paraId="6D41FC1B" w14:textId="77777777" w:rsidR="00856E56" w:rsidRPr="00CD2EFD" w:rsidRDefault="00856E56" w:rsidP="00856E56">
      <w:pPr>
        <w:numPr>
          <w:ilvl w:val="0"/>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17718AC0" w14:textId="77777777" w:rsidR="00856E56" w:rsidRPr="00CD2EFD" w:rsidRDefault="00856E56" w:rsidP="00856E56">
      <w:pPr>
        <w:numPr>
          <w:ilvl w:val="0"/>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t>Esu įspėtas (-a), kad:</w:t>
      </w:r>
    </w:p>
    <w:p w14:paraId="79E4B3CD" w14:textId="77777777" w:rsidR="00856E56" w:rsidRPr="00CD2EFD" w:rsidRDefault="00856E56" w:rsidP="00856E56">
      <w:pPr>
        <w:numPr>
          <w:ilvl w:val="1"/>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t>šis pasižadėjimas galios neterminuotą laiką;</w:t>
      </w:r>
    </w:p>
    <w:p w14:paraId="55D2A753" w14:textId="77777777" w:rsidR="00856E56" w:rsidRPr="00CD2EFD" w:rsidRDefault="00856E56" w:rsidP="00856E56">
      <w:pPr>
        <w:numPr>
          <w:ilvl w:val="1"/>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t>su Sutartimi ir jos vykdymu susijusią informaciją, kuri man taps žinoma, bei dokumentus galėsiu atskleisti tik Lietuvos Respublikos įstatymų nustatytais atvejais;</w:t>
      </w:r>
    </w:p>
    <w:p w14:paraId="0D69EBB4" w14:textId="77777777" w:rsidR="00856E56" w:rsidRPr="00CD2EFD" w:rsidRDefault="00856E56" w:rsidP="00856E56">
      <w:pPr>
        <w:numPr>
          <w:ilvl w:val="1"/>
          <w:numId w:val="49"/>
        </w:numPr>
        <w:tabs>
          <w:tab w:val="left" w:pos="1276"/>
        </w:tabs>
        <w:suppressAutoHyphens/>
        <w:spacing w:after="0" w:line="240" w:lineRule="auto"/>
        <w:ind w:left="0" w:firstLine="706"/>
        <w:contextualSpacing/>
        <w:jc w:val="both"/>
        <w:rPr>
          <w:rFonts w:ascii="Calibri Light" w:hAnsi="Calibri Light" w:cs="Calibri Light"/>
          <w:color w:val="000000"/>
          <w:sz w:val="22"/>
        </w:rPr>
      </w:pPr>
      <w:r w:rsidRPr="00CD2EFD">
        <w:rPr>
          <w:rFonts w:ascii="Calibri Light" w:hAnsi="Calibri Light" w:cs="Calibri Light"/>
          <w:color w:val="000000"/>
          <w:sz w:val="22"/>
        </w:rPr>
        <w:t>jei pažeisiu šį pasižadėjimą, turėsiu atlyginti Informatikos ir ryšių departamentui prie Lietuvos Respublikos vidaus reikalų ministerijos ir tretiesiems asmenims padarytą žalą bei nuostolius ir atsakyti Lietuvos Respublikos įstatymų nustatyta tvarka.</w:t>
      </w:r>
    </w:p>
    <w:p w14:paraId="338415FC" w14:textId="77777777" w:rsidR="00856E56" w:rsidRPr="00CD2EFD" w:rsidRDefault="00856E56" w:rsidP="00856E56">
      <w:pPr>
        <w:rPr>
          <w:rFonts w:ascii="Calibri Light" w:hAnsi="Calibri Light" w:cs="Calibri Light"/>
          <w:color w:val="000000"/>
          <w:sz w:val="22"/>
          <w:lang w:eastAsia="lt-LT"/>
        </w:rPr>
      </w:pPr>
    </w:p>
    <w:p w14:paraId="6D4C23DC" w14:textId="77777777" w:rsidR="00856E56" w:rsidRPr="00CD2EFD" w:rsidRDefault="00856E56" w:rsidP="00856E56">
      <w:pPr>
        <w:rPr>
          <w:rFonts w:ascii="Calibri Light" w:hAnsi="Calibri Light" w:cs="Calibri Light"/>
          <w:color w:val="000000"/>
          <w:sz w:val="22"/>
          <w:lang w:eastAsia="lt-LT"/>
        </w:rPr>
      </w:pPr>
    </w:p>
    <w:p w14:paraId="1D089B6C" w14:textId="77777777" w:rsidR="00856E56" w:rsidRPr="00CD2EFD" w:rsidRDefault="00856E56" w:rsidP="00856E56">
      <w:pPr>
        <w:rPr>
          <w:rFonts w:ascii="Calibri Light" w:hAnsi="Calibri Light" w:cs="Calibri Light"/>
          <w:color w:val="000000"/>
          <w:sz w:val="22"/>
          <w:lang w:eastAsia="lt-LT"/>
        </w:rPr>
      </w:pPr>
    </w:p>
    <w:p w14:paraId="6E3F324F" w14:textId="77777777" w:rsidR="00856E56" w:rsidRPr="00CD2EFD" w:rsidRDefault="00856E56" w:rsidP="00856E56">
      <w:pPr>
        <w:rPr>
          <w:rFonts w:ascii="Calibri Light" w:hAnsi="Calibri Light" w:cs="Calibri Light"/>
          <w:color w:val="000000"/>
          <w:sz w:val="22"/>
          <w:lang w:eastAsia="lt-LT"/>
        </w:rPr>
      </w:pPr>
    </w:p>
    <w:p w14:paraId="0979E3C2" w14:textId="77777777" w:rsidR="00856E56" w:rsidRPr="00CD2EFD" w:rsidRDefault="00856E56" w:rsidP="00856E56">
      <w:pPr>
        <w:rPr>
          <w:rFonts w:ascii="Calibri Light" w:hAnsi="Calibri Light" w:cs="Calibri Light"/>
          <w:sz w:val="22"/>
        </w:rPr>
      </w:pPr>
      <w:r w:rsidRPr="00CD2EFD">
        <w:rPr>
          <w:rFonts w:ascii="Calibri Light" w:hAnsi="Calibri Light" w:cs="Calibri Light"/>
          <w:sz w:val="22"/>
        </w:rPr>
        <w:t>___________________________</w:t>
      </w:r>
      <w:r w:rsidRPr="00CD2EFD">
        <w:rPr>
          <w:rFonts w:ascii="Calibri Light" w:hAnsi="Calibri Light" w:cs="Calibri Light"/>
          <w:sz w:val="22"/>
        </w:rPr>
        <w:tab/>
      </w:r>
      <w:r w:rsidRPr="00CD2EFD">
        <w:rPr>
          <w:rFonts w:ascii="Calibri Light" w:hAnsi="Calibri Light" w:cs="Calibri Light"/>
          <w:sz w:val="22"/>
        </w:rPr>
        <w:tab/>
        <w:t xml:space="preserve"> ____________________________________</w:t>
      </w:r>
    </w:p>
    <w:p w14:paraId="2423420D" w14:textId="77777777" w:rsidR="00856E56" w:rsidRPr="00CD2EFD" w:rsidRDefault="00856E56" w:rsidP="00856E56">
      <w:pPr>
        <w:ind w:left="426" w:firstLine="720"/>
        <w:rPr>
          <w:rFonts w:ascii="Calibri Light" w:hAnsi="Calibri Light" w:cs="Calibri Light"/>
          <w:sz w:val="22"/>
        </w:rPr>
      </w:pPr>
      <w:r w:rsidRPr="00CD2EFD">
        <w:rPr>
          <w:rFonts w:ascii="Calibri Light" w:hAnsi="Calibri Light" w:cs="Calibri Light"/>
          <w:sz w:val="22"/>
        </w:rPr>
        <w:t>(parašas)</w:t>
      </w:r>
      <w:r w:rsidRPr="00CD2EFD">
        <w:rPr>
          <w:rFonts w:ascii="Calibri Light" w:hAnsi="Calibri Light" w:cs="Calibri Light"/>
          <w:sz w:val="22"/>
        </w:rPr>
        <w:tab/>
      </w:r>
      <w:r w:rsidRPr="00CD2EFD">
        <w:rPr>
          <w:rFonts w:ascii="Calibri Light" w:hAnsi="Calibri Light" w:cs="Calibri Light"/>
          <w:sz w:val="22"/>
        </w:rPr>
        <w:tab/>
      </w:r>
      <w:r w:rsidRPr="00CD2EFD">
        <w:rPr>
          <w:rFonts w:ascii="Calibri Light" w:hAnsi="Calibri Light" w:cs="Calibri Light"/>
          <w:sz w:val="22"/>
        </w:rPr>
        <w:tab/>
      </w:r>
      <w:r w:rsidRPr="00CD2EFD">
        <w:rPr>
          <w:rFonts w:ascii="Calibri Light" w:hAnsi="Calibri Light" w:cs="Calibri Light"/>
          <w:sz w:val="22"/>
        </w:rPr>
        <w:tab/>
        <w:t>(vardas, pavardė)</w:t>
      </w:r>
    </w:p>
    <w:p w14:paraId="77A9A584" w14:textId="77777777" w:rsidR="00856E56" w:rsidRPr="00CD2EFD" w:rsidRDefault="00856E56" w:rsidP="00856E56">
      <w:pPr>
        <w:rPr>
          <w:rFonts w:ascii="Calibri Light" w:hAnsi="Calibri Light" w:cs="Calibri Light"/>
          <w:sz w:val="22"/>
        </w:rPr>
      </w:pPr>
    </w:p>
    <w:p w14:paraId="423FAD04" w14:textId="77777777" w:rsidR="00856E56" w:rsidRPr="00CD2EFD" w:rsidRDefault="00856E56" w:rsidP="00856E56">
      <w:pPr>
        <w:rPr>
          <w:rFonts w:ascii="Calibri Light" w:hAnsi="Calibri Light" w:cs="Calibri Light"/>
          <w:sz w:val="22"/>
        </w:rPr>
      </w:pPr>
    </w:p>
    <w:p w14:paraId="1FDD5A3B" w14:textId="77777777" w:rsidR="00856E56" w:rsidRPr="00CD2EFD" w:rsidRDefault="00856E56" w:rsidP="00856E56">
      <w:pPr>
        <w:rPr>
          <w:rFonts w:ascii="Calibri Light" w:hAnsi="Calibri Light" w:cs="Calibri Light"/>
          <w:sz w:val="22"/>
        </w:rPr>
      </w:pPr>
      <w:r w:rsidRPr="00CD2EFD">
        <w:rPr>
          <w:rFonts w:ascii="Calibri Light" w:hAnsi="Calibri Light" w:cs="Calibri Light"/>
          <w:sz w:val="22"/>
        </w:rPr>
        <w:tab/>
      </w:r>
    </w:p>
    <w:p w14:paraId="09DB52DE" w14:textId="77777777" w:rsidR="00856E56" w:rsidRPr="00CD2EFD" w:rsidRDefault="00856E56" w:rsidP="00856E56">
      <w:pPr>
        <w:rPr>
          <w:rFonts w:ascii="Calibri Light" w:hAnsi="Calibri Light" w:cs="Calibri Light"/>
          <w:sz w:val="22"/>
        </w:rPr>
      </w:pPr>
    </w:p>
    <w:p w14:paraId="3E06C26D" w14:textId="77777777" w:rsidR="00856E56" w:rsidRPr="00CD2EFD" w:rsidRDefault="00856E56" w:rsidP="00856E56">
      <w:pPr>
        <w:rPr>
          <w:rFonts w:ascii="Calibri Light" w:hAnsi="Calibri Light" w:cs="Calibri Light"/>
          <w:sz w:val="22"/>
        </w:rPr>
      </w:pPr>
    </w:p>
    <w:p w14:paraId="2D05A06A" w14:textId="77777777" w:rsidR="00856E56" w:rsidRPr="00CD2EFD" w:rsidRDefault="00856E56" w:rsidP="005175E0">
      <w:pPr>
        <w:spacing w:after="0" w:line="240" w:lineRule="auto"/>
        <w:jc w:val="both"/>
        <w:rPr>
          <w:rFonts w:ascii="Calibri Light" w:hAnsi="Calibri Light" w:cs="Calibri Light"/>
          <w:sz w:val="22"/>
        </w:rPr>
      </w:pPr>
    </w:p>
    <w:sectPr w:rsidR="00856E56" w:rsidRPr="00CD2EFD" w:rsidSect="00462D09">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82A8D" w14:textId="77777777" w:rsidR="0010001B" w:rsidRDefault="0010001B">
      <w:pPr>
        <w:spacing w:after="0" w:line="240" w:lineRule="auto"/>
      </w:pPr>
      <w:r>
        <w:separator/>
      </w:r>
    </w:p>
  </w:endnote>
  <w:endnote w:type="continuationSeparator" w:id="0">
    <w:p w14:paraId="51ECDEFD" w14:textId="77777777" w:rsidR="0010001B" w:rsidRDefault="00100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609750"/>
      <w:docPartObj>
        <w:docPartGallery w:val="Page Numbers (Bottom of Page)"/>
        <w:docPartUnique/>
      </w:docPartObj>
    </w:sdtPr>
    <w:sdtEndPr/>
    <w:sdtContent>
      <w:sdt>
        <w:sdtPr>
          <w:id w:val="860082579"/>
          <w:docPartObj>
            <w:docPartGallery w:val="Page Numbers (Top of Page)"/>
            <w:docPartUnique/>
          </w:docPartObj>
        </w:sdtPr>
        <w:sdtEnd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w:t>
            </w:r>
            <w:r w:rsidR="008E3306">
              <w:rPr>
                <w:rFonts w:ascii="Calibri Light" w:hAnsi="Calibri Light" w:cs="Calibri Light"/>
                <w:bCs/>
                <w:noProof/>
                <w:sz w:val="20"/>
                <w:szCs w:val="20"/>
              </w:rPr>
              <w:t>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73BE7" w14:textId="77777777" w:rsidR="0010001B" w:rsidRDefault="0010001B">
      <w:pPr>
        <w:spacing w:after="0" w:line="240" w:lineRule="auto"/>
      </w:pPr>
      <w:r>
        <w:separator/>
      </w:r>
    </w:p>
  </w:footnote>
  <w:footnote w:type="continuationSeparator" w:id="0">
    <w:p w14:paraId="2E41C7FB" w14:textId="77777777" w:rsidR="0010001B" w:rsidRDefault="00100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2"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1"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2"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7"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4"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9"/>
  </w:num>
  <w:num w:numId="6">
    <w:abstractNumId w:val="41"/>
  </w:num>
  <w:num w:numId="7">
    <w:abstractNumId w:val="8"/>
  </w:num>
  <w:num w:numId="8">
    <w:abstractNumId w:val="44"/>
  </w:num>
  <w:num w:numId="9">
    <w:abstractNumId w:val="20"/>
  </w:num>
  <w:num w:numId="10">
    <w:abstractNumId w:val="37"/>
  </w:num>
  <w:num w:numId="11">
    <w:abstractNumId w:val="26"/>
  </w:num>
  <w:num w:numId="12">
    <w:abstractNumId w:val="30"/>
  </w:num>
  <w:num w:numId="13">
    <w:abstractNumId w:val="22"/>
  </w:num>
  <w:num w:numId="14">
    <w:abstractNumId w:val="40"/>
  </w:num>
  <w:num w:numId="15">
    <w:abstractNumId w:val="17"/>
  </w:num>
  <w:num w:numId="16">
    <w:abstractNumId w:val="42"/>
  </w:num>
  <w:num w:numId="17">
    <w:abstractNumId w:val="3"/>
  </w:num>
  <w:num w:numId="18">
    <w:abstractNumId w:val="27"/>
  </w:num>
  <w:num w:numId="19">
    <w:abstractNumId w:val="34"/>
  </w:num>
  <w:num w:numId="20">
    <w:abstractNumId w:val="10"/>
  </w:num>
  <w:num w:numId="21">
    <w:abstractNumId w:val="2"/>
  </w:num>
  <w:num w:numId="22">
    <w:abstractNumId w:val="9"/>
  </w:num>
  <w:num w:numId="23">
    <w:abstractNumId w:val="24"/>
  </w:num>
  <w:num w:numId="24">
    <w:abstractNumId w:val="14"/>
  </w:num>
  <w:num w:numId="25">
    <w:abstractNumId w:val="46"/>
  </w:num>
  <w:num w:numId="26">
    <w:abstractNumId w:val="13"/>
  </w:num>
  <w:num w:numId="27">
    <w:abstractNumId w:val="23"/>
  </w:num>
  <w:num w:numId="28">
    <w:abstractNumId w:val="28"/>
  </w:num>
  <w:num w:numId="29">
    <w:abstractNumId w:val="45"/>
  </w:num>
  <w:num w:numId="30">
    <w:abstractNumId w:val="5"/>
  </w:num>
  <w:num w:numId="31">
    <w:abstractNumId w:val="38"/>
  </w:num>
  <w:num w:numId="32">
    <w:abstractNumId w:val="33"/>
  </w:num>
  <w:num w:numId="33">
    <w:abstractNumId w:val="31"/>
  </w:num>
  <w:num w:numId="34">
    <w:abstractNumId w:val="12"/>
  </w:num>
  <w:num w:numId="35">
    <w:abstractNumId w:val="21"/>
  </w:num>
  <w:num w:numId="36">
    <w:abstractNumId w:val="32"/>
  </w:num>
  <w:num w:numId="37">
    <w:abstractNumId w:val="6"/>
  </w:num>
  <w:num w:numId="38">
    <w:abstractNumId w:val="36"/>
  </w:num>
  <w:num w:numId="39">
    <w:abstractNumId w:val="39"/>
  </w:num>
  <w:num w:numId="40">
    <w:abstractNumId w:val="18"/>
  </w:num>
  <w:num w:numId="41">
    <w:abstractNumId w:val="47"/>
  </w:num>
  <w:num w:numId="42">
    <w:abstractNumId w:val="7"/>
  </w:num>
  <w:num w:numId="43">
    <w:abstractNumId w:val="29"/>
  </w:num>
  <w:num w:numId="44">
    <w:abstractNumId w:val="15"/>
  </w:num>
  <w:num w:numId="45">
    <w:abstractNumId w:val="25"/>
  </w:num>
  <w:num w:numId="46">
    <w:abstractNumId w:val="35"/>
  </w:num>
  <w:num w:numId="47">
    <w:abstractNumId w:val="43"/>
  </w:num>
  <w:num w:numId="48">
    <w:abstractNumId w:val="16"/>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0"/>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0656D"/>
    <w:rsid w:val="000100AD"/>
    <w:rsid w:val="00011ABC"/>
    <w:rsid w:val="000148C7"/>
    <w:rsid w:val="00022118"/>
    <w:rsid w:val="00026A0E"/>
    <w:rsid w:val="00027245"/>
    <w:rsid w:val="0003030E"/>
    <w:rsid w:val="00030C5E"/>
    <w:rsid w:val="00042C6B"/>
    <w:rsid w:val="00044A6A"/>
    <w:rsid w:val="00047921"/>
    <w:rsid w:val="0005296A"/>
    <w:rsid w:val="00053414"/>
    <w:rsid w:val="00053B54"/>
    <w:rsid w:val="0005479B"/>
    <w:rsid w:val="0005480F"/>
    <w:rsid w:val="00062106"/>
    <w:rsid w:val="00065990"/>
    <w:rsid w:val="00067A0A"/>
    <w:rsid w:val="00071BBE"/>
    <w:rsid w:val="00073EEF"/>
    <w:rsid w:val="00077203"/>
    <w:rsid w:val="000801D7"/>
    <w:rsid w:val="000827A9"/>
    <w:rsid w:val="00091704"/>
    <w:rsid w:val="00093F92"/>
    <w:rsid w:val="0009634C"/>
    <w:rsid w:val="000B53DE"/>
    <w:rsid w:val="000C2135"/>
    <w:rsid w:val="000C56AB"/>
    <w:rsid w:val="000C60AE"/>
    <w:rsid w:val="000C64CF"/>
    <w:rsid w:val="000C774C"/>
    <w:rsid w:val="000D04AF"/>
    <w:rsid w:val="000D0F9A"/>
    <w:rsid w:val="000D22A4"/>
    <w:rsid w:val="000D3439"/>
    <w:rsid w:val="000D548E"/>
    <w:rsid w:val="000E5A99"/>
    <w:rsid w:val="000F6281"/>
    <w:rsid w:val="0010001B"/>
    <w:rsid w:val="00101F48"/>
    <w:rsid w:val="00102441"/>
    <w:rsid w:val="001026E1"/>
    <w:rsid w:val="00106B9E"/>
    <w:rsid w:val="001076D7"/>
    <w:rsid w:val="001076EF"/>
    <w:rsid w:val="00112746"/>
    <w:rsid w:val="00112CF5"/>
    <w:rsid w:val="00117F34"/>
    <w:rsid w:val="00121F78"/>
    <w:rsid w:val="001224EB"/>
    <w:rsid w:val="001316BE"/>
    <w:rsid w:val="001420BB"/>
    <w:rsid w:val="00145E52"/>
    <w:rsid w:val="00145F40"/>
    <w:rsid w:val="0014794D"/>
    <w:rsid w:val="00152F84"/>
    <w:rsid w:val="0015312A"/>
    <w:rsid w:val="0015476C"/>
    <w:rsid w:val="00156650"/>
    <w:rsid w:val="001622ED"/>
    <w:rsid w:val="00164511"/>
    <w:rsid w:val="00171198"/>
    <w:rsid w:val="00176139"/>
    <w:rsid w:val="00176404"/>
    <w:rsid w:val="00182071"/>
    <w:rsid w:val="00183818"/>
    <w:rsid w:val="00184B46"/>
    <w:rsid w:val="001860B7"/>
    <w:rsid w:val="001865EC"/>
    <w:rsid w:val="00186DEA"/>
    <w:rsid w:val="00191C47"/>
    <w:rsid w:val="001964DE"/>
    <w:rsid w:val="001A0042"/>
    <w:rsid w:val="001A0EDF"/>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3CE8"/>
    <w:rsid w:val="001F57CF"/>
    <w:rsid w:val="001F7BB0"/>
    <w:rsid w:val="00200731"/>
    <w:rsid w:val="002057DC"/>
    <w:rsid w:val="002073AF"/>
    <w:rsid w:val="002133D3"/>
    <w:rsid w:val="002150A4"/>
    <w:rsid w:val="002151B9"/>
    <w:rsid w:val="00227331"/>
    <w:rsid w:val="00227717"/>
    <w:rsid w:val="00232BA2"/>
    <w:rsid w:val="00243808"/>
    <w:rsid w:val="002449A3"/>
    <w:rsid w:val="00244CCB"/>
    <w:rsid w:val="00250E21"/>
    <w:rsid w:val="00250EFD"/>
    <w:rsid w:val="002525F6"/>
    <w:rsid w:val="0025410A"/>
    <w:rsid w:val="0026235A"/>
    <w:rsid w:val="0026702F"/>
    <w:rsid w:val="00272112"/>
    <w:rsid w:val="002733B3"/>
    <w:rsid w:val="0027593F"/>
    <w:rsid w:val="00276461"/>
    <w:rsid w:val="00277524"/>
    <w:rsid w:val="0028329C"/>
    <w:rsid w:val="00283848"/>
    <w:rsid w:val="002865F2"/>
    <w:rsid w:val="0029027E"/>
    <w:rsid w:val="00292D82"/>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E7D6E"/>
    <w:rsid w:val="002F27BB"/>
    <w:rsid w:val="003018BA"/>
    <w:rsid w:val="0030204D"/>
    <w:rsid w:val="00302E47"/>
    <w:rsid w:val="00303404"/>
    <w:rsid w:val="003046E4"/>
    <w:rsid w:val="00307927"/>
    <w:rsid w:val="0031693F"/>
    <w:rsid w:val="0032365E"/>
    <w:rsid w:val="00330453"/>
    <w:rsid w:val="003344E3"/>
    <w:rsid w:val="00334A41"/>
    <w:rsid w:val="00335955"/>
    <w:rsid w:val="00337B22"/>
    <w:rsid w:val="0034128A"/>
    <w:rsid w:val="0034197D"/>
    <w:rsid w:val="00343314"/>
    <w:rsid w:val="00345647"/>
    <w:rsid w:val="00345D27"/>
    <w:rsid w:val="003517BB"/>
    <w:rsid w:val="00354470"/>
    <w:rsid w:val="00355E3C"/>
    <w:rsid w:val="00371162"/>
    <w:rsid w:val="00371F9B"/>
    <w:rsid w:val="00372B28"/>
    <w:rsid w:val="003746B8"/>
    <w:rsid w:val="00376F4F"/>
    <w:rsid w:val="00383948"/>
    <w:rsid w:val="00394B07"/>
    <w:rsid w:val="003A1985"/>
    <w:rsid w:val="003A2510"/>
    <w:rsid w:val="003A671D"/>
    <w:rsid w:val="003A6759"/>
    <w:rsid w:val="003B51CA"/>
    <w:rsid w:val="003B5AA2"/>
    <w:rsid w:val="003B5AB9"/>
    <w:rsid w:val="003B67E5"/>
    <w:rsid w:val="003B6BF7"/>
    <w:rsid w:val="003B7B7D"/>
    <w:rsid w:val="003C2F50"/>
    <w:rsid w:val="003C427B"/>
    <w:rsid w:val="003C66E2"/>
    <w:rsid w:val="003C6CD0"/>
    <w:rsid w:val="003D08AF"/>
    <w:rsid w:val="003D08D8"/>
    <w:rsid w:val="003D40D5"/>
    <w:rsid w:val="003D4682"/>
    <w:rsid w:val="003E25E3"/>
    <w:rsid w:val="003F33DD"/>
    <w:rsid w:val="003F41DC"/>
    <w:rsid w:val="003F4D15"/>
    <w:rsid w:val="00407426"/>
    <w:rsid w:val="004129EF"/>
    <w:rsid w:val="00415590"/>
    <w:rsid w:val="004403A1"/>
    <w:rsid w:val="00440A79"/>
    <w:rsid w:val="00441687"/>
    <w:rsid w:val="0044170C"/>
    <w:rsid w:val="0044172D"/>
    <w:rsid w:val="0044290A"/>
    <w:rsid w:val="00450D9F"/>
    <w:rsid w:val="00453BBE"/>
    <w:rsid w:val="004550ED"/>
    <w:rsid w:val="00461B6E"/>
    <w:rsid w:val="00462D09"/>
    <w:rsid w:val="00462EB6"/>
    <w:rsid w:val="0046360B"/>
    <w:rsid w:val="00471B45"/>
    <w:rsid w:val="00473670"/>
    <w:rsid w:val="00491E69"/>
    <w:rsid w:val="00497126"/>
    <w:rsid w:val="004A3C71"/>
    <w:rsid w:val="004A7454"/>
    <w:rsid w:val="004B0017"/>
    <w:rsid w:val="004B5109"/>
    <w:rsid w:val="004B658F"/>
    <w:rsid w:val="004C2D76"/>
    <w:rsid w:val="004C33B9"/>
    <w:rsid w:val="004C4322"/>
    <w:rsid w:val="004C69B3"/>
    <w:rsid w:val="004C6CD2"/>
    <w:rsid w:val="004D036F"/>
    <w:rsid w:val="004D07C4"/>
    <w:rsid w:val="004D2848"/>
    <w:rsid w:val="004D3187"/>
    <w:rsid w:val="004D3AD3"/>
    <w:rsid w:val="004D489E"/>
    <w:rsid w:val="004E0E39"/>
    <w:rsid w:val="004F2239"/>
    <w:rsid w:val="004F2B38"/>
    <w:rsid w:val="004F3FDB"/>
    <w:rsid w:val="004F4E80"/>
    <w:rsid w:val="004F676A"/>
    <w:rsid w:val="004F6E36"/>
    <w:rsid w:val="004F7BF0"/>
    <w:rsid w:val="00500128"/>
    <w:rsid w:val="00501F5C"/>
    <w:rsid w:val="0051041C"/>
    <w:rsid w:val="005132E4"/>
    <w:rsid w:val="0051433D"/>
    <w:rsid w:val="005175E0"/>
    <w:rsid w:val="00517AD4"/>
    <w:rsid w:val="00517B7F"/>
    <w:rsid w:val="00517BF5"/>
    <w:rsid w:val="005238CC"/>
    <w:rsid w:val="00535904"/>
    <w:rsid w:val="00540586"/>
    <w:rsid w:val="00544742"/>
    <w:rsid w:val="00546911"/>
    <w:rsid w:val="00552464"/>
    <w:rsid w:val="005548C0"/>
    <w:rsid w:val="00555291"/>
    <w:rsid w:val="005553C7"/>
    <w:rsid w:val="005570D3"/>
    <w:rsid w:val="005673CA"/>
    <w:rsid w:val="00570B71"/>
    <w:rsid w:val="00572C3D"/>
    <w:rsid w:val="005751BD"/>
    <w:rsid w:val="00580DA4"/>
    <w:rsid w:val="005840A7"/>
    <w:rsid w:val="00586212"/>
    <w:rsid w:val="00586678"/>
    <w:rsid w:val="005866C6"/>
    <w:rsid w:val="0058734F"/>
    <w:rsid w:val="005923F3"/>
    <w:rsid w:val="00593257"/>
    <w:rsid w:val="00594AA4"/>
    <w:rsid w:val="00595C0C"/>
    <w:rsid w:val="0059732A"/>
    <w:rsid w:val="005A0C97"/>
    <w:rsid w:val="005A45A9"/>
    <w:rsid w:val="005B22FD"/>
    <w:rsid w:val="005C25E2"/>
    <w:rsid w:val="005C34EA"/>
    <w:rsid w:val="005C537D"/>
    <w:rsid w:val="005C6113"/>
    <w:rsid w:val="005D0D67"/>
    <w:rsid w:val="005D0EE8"/>
    <w:rsid w:val="005D1466"/>
    <w:rsid w:val="005D4114"/>
    <w:rsid w:val="005D51C8"/>
    <w:rsid w:val="005D6D9B"/>
    <w:rsid w:val="005D7BDE"/>
    <w:rsid w:val="005D7D69"/>
    <w:rsid w:val="005E53DF"/>
    <w:rsid w:val="005F24B8"/>
    <w:rsid w:val="005F2F64"/>
    <w:rsid w:val="005F3BCF"/>
    <w:rsid w:val="00600E2C"/>
    <w:rsid w:val="00611868"/>
    <w:rsid w:val="00620625"/>
    <w:rsid w:val="00627EB3"/>
    <w:rsid w:val="00627FC4"/>
    <w:rsid w:val="006326C9"/>
    <w:rsid w:val="00633B1F"/>
    <w:rsid w:val="00640737"/>
    <w:rsid w:val="00647354"/>
    <w:rsid w:val="00653675"/>
    <w:rsid w:val="00653686"/>
    <w:rsid w:val="00653F44"/>
    <w:rsid w:val="0065406B"/>
    <w:rsid w:val="006633BC"/>
    <w:rsid w:val="00665FEA"/>
    <w:rsid w:val="006662A4"/>
    <w:rsid w:val="006672B5"/>
    <w:rsid w:val="006721EB"/>
    <w:rsid w:val="0067440C"/>
    <w:rsid w:val="00674580"/>
    <w:rsid w:val="00674D40"/>
    <w:rsid w:val="00677698"/>
    <w:rsid w:val="00682D70"/>
    <w:rsid w:val="006872A7"/>
    <w:rsid w:val="0069126B"/>
    <w:rsid w:val="0069277A"/>
    <w:rsid w:val="006A3C20"/>
    <w:rsid w:val="006A6012"/>
    <w:rsid w:val="006A6744"/>
    <w:rsid w:val="006C1587"/>
    <w:rsid w:val="006C38E0"/>
    <w:rsid w:val="006C44E0"/>
    <w:rsid w:val="006C5156"/>
    <w:rsid w:val="006C52ED"/>
    <w:rsid w:val="006C59AB"/>
    <w:rsid w:val="006C610E"/>
    <w:rsid w:val="006D100F"/>
    <w:rsid w:val="006D3D6D"/>
    <w:rsid w:val="006D6685"/>
    <w:rsid w:val="006E1BBC"/>
    <w:rsid w:val="006E3642"/>
    <w:rsid w:val="006E4CFF"/>
    <w:rsid w:val="006E7E5A"/>
    <w:rsid w:val="006F3DE4"/>
    <w:rsid w:val="007009DB"/>
    <w:rsid w:val="00701279"/>
    <w:rsid w:val="00703448"/>
    <w:rsid w:val="00705187"/>
    <w:rsid w:val="00711BF9"/>
    <w:rsid w:val="00714455"/>
    <w:rsid w:val="00717A3F"/>
    <w:rsid w:val="007205AD"/>
    <w:rsid w:val="00721AF3"/>
    <w:rsid w:val="00723C1A"/>
    <w:rsid w:val="00723C6D"/>
    <w:rsid w:val="007313F4"/>
    <w:rsid w:val="0073157E"/>
    <w:rsid w:val="00731F28"/>
    <w:rsid w:val="00733C5C"/>
    <w:rsid w:val="00737B35"/>
    <w:rsid w:val="0074190F"/>
    <w:rsid w:val="007436FB"/>
    <w:rsid w:val="00743751"/>
    <w:rsid w:val="00753AE5"/>
    <w:rsid w:val="00761953"/>
    <w:rsid w:val="007624C4"/>
    <w:rsid w:val="00767497"/>
    <w:rsid w:val="007722D0"/>
    <w:rsid w:val="00773EFA"/>
    <w:rsid w:val="00774B39"/>
    <w:rsid w:val="00777E1D"/>
    <w:rsid w:val="007803DA"/>
    <w:rsid w:val="00784900"/>
    <w:rsid w:val="0078748B"/>
    <w:rsid w:val="00796894"/>
    <w:rsid w:val="007979E0"/>
    <w:rsid w:val="007A1B78"/>
    <w:rsid w:val="007A44C4"/>
    <w:rsid w:val="007A47E8"/>
    <w:rsid w:val="007A6B88"/>
    <w:rsid w:val="007B0E63"/>
    <w:rsid w:val="007B1AAA"/>
    <w:rsid w:val="007B3D63"/>
    <w:rsid w:val="007B555B"/>
    <w:rsid w:val="007B5D8B"/>
    <w:rsid w:val="007B60A3"/>
    <w:rsid w:val="007C1B03"/>
    <w:rsid w:val="007D067D"/>
    <w:rsid w:val="007D4196"/>
    <w:rsid w:val="007D5346"/>
    <w:rsid w:val="007D5633"/>
    <w:rsid w:val="007E023D"/>
    <w:rsid w:val="007E44B8"/>
    <w:rsid w:val="007E65D1"/>
    <w:rsid w:val="007F10C7"/>
    <w:rsid w:val="007F25F8"/>
    <w:rsid w:val="008020B1"/>
    <w:rsid w:val="00806721"/>
    <w:rsid w:val="00826425"/>
    <w:rsid w:val="00826F35"/>
    <w:rsid w:val="008312B0"/>
    <w:rsid w:val="0083202A"/>
    <w:rsid w:val="00833470"/>
    <w:rsid w:val="00833597"/>
    <w:rsid w:val="00835C1B"/>
    <w:rsid w:val="00841F48"/>
    <w:rsid w:val="00842245"/>
    <w:rsid w:val="00843A52"/>
    <w:rsid w:val="00845EB1"/>
    <w:rsid w:val="0085121F"/>
    <w:rsid w:val="0085150E"/>
    <w:rsid w:val="008536E7"/>
    <w:rsid w:val="00856E56"/>
    <w:rsid w:val="0086317D"/>
    <w:rsid w:val="00864065"/>
    <w:rsid w:val="008721E8"/>
    <w:rsid w:val="008726FC"/>
    <w:rsid w:val="008735E6"/>
    <w:rsid w:val="00873F2B"/>
    <w:rsid w:val="00880647"/>
    <w:rsid w:val="00885887"/>
    <w:rsid w:val="00891F8C"/>
    <w:rsid w:val="00894055"/>
    <w:rsid w:val="00894ADC"/>
    <w:rsid w:val="008A3E71"/>
    <w:rsid w:val="008B4CC0"/>
    <w:rsid w:val="008B5330"/>
    <w:rsid w:val="008B673D"/>
    <w:rsid w:val="008C118D"/>
    <w:rsid w:val="008C25BE"/>
    <w:rsid w:val="008C327F"/>
    <w:rsid w:val="008C3BB2"/>
    <w:rsid w:val="008C4A1D"/>
    <w:rsid w:val="008D001A"/>
    <w:rsid w:val="008D2631"/>
    <w:rsid w:val="008D5FEA"/>
    <w:rsid w:val="008D615F"/>
    <w:rsid w:val="008D6404"/>
    <w:rsid w:val="008E2D0A"/>
    <w:rsid w:val="008E3306"/>
    <w:rsid w:val="008E75AB"/>
    <w:rsid w:val="008E7FE8"/>
    <w:rsid w:val="008F031C"/>
    <w:rsid w:val="008F2319"/>
    <w:rsid w:val="008F5105"/>
    <w:rsid w:val="008F79CD"/>
    <w:rsid w:val="008F7AC8"/>
    <w:rsid w:val="009047B1"/>
    <w:rsid w:val="0091025D"/>
    <w:rsid w:val="00913959"/>
    <w:rsid w:val="00915BF6"/>
    <w:rsid w:val="009221B6"/>
    <w:rsid w:val="00926DDB"/>
    <w:rsid w:val="009304C4"/>
    <w:rsid w:val="009318D9"/>
    <w:rsid w:val="0093613B"/>
    <w:rsid w:val="009371B2"/>
    <w:rsid w:val="00937902"/>
    <w:rsid w:val="009403C2"/>
    <w:rsid w:val="00940BC1"/>
    <w:rsid w:val="00951F5A"/>
    <w:rsid w:val="009531B5"/>
    <w:rsid w:val="00953FBC"/>
    <w:rsid w:val="009551E3"/>
    <w:rsid w:val="00956E36"/>
    <w:rsid w:val="00960489"/>
    <w:rsid w:val="00962F7C"/>
    <w:rsid w:val="00965CBF"/>
    <w:rsid w:val="0096689C"/>
    <w:rsid w:val="009671B1"/>
    <w:rsid w:val="0097110E"/>
    <w:rsid w:val="0097186D"/>
    <w:rsid w:val="00973EEB"/>
    <w:rsid w:val="00976796"/>
    <w:rsid w:val="00977040"/>
    <w:rsid w:val="0097782F"/>
    <w:rsid w:val="00980F5E"/>
    <w:rsid w:val="00990724"/>
    <w:rsid w:val="0099317D"/>
    <w:rsid w:val="00997D51"/>
    <w:rsid w:val="00997ED2"/>
    <w:rsid w:val="009A16AC"/>
    <w:rsid w:val="009B3383"/>
    <w:rsid w:val="009B3D76"/>
    <w:rsid w:val="009B56F4"/>
    <w:rsid w:val="009B6BAB"/>
    <w:rsid w:val="009C3D6D"/>
    <w:rsid w:val="009C5066"/>
    <w:rsid w:val="009C554C"/>
    <w:rsid w:val="009C7577"/>
    <w:rsid w:val="009D2230"/>
    <w:rsid w:val="009E1815"/>
    <w:rsid w:val="009E4EC9"/>
    <w:rsid w:val="009E7666"/>
    <w:rsid w:val="009F53AB"/>
    <w:rsid w:val="009F5753"/>
    <w:rsid w:val="009F77CB"/>
    <w:rsid w:val="00A07AFA"/>
    <w:rsid w:val="00A219DF"/>
    <w:rsid w:val="00A23258"/>
    <w:rsid w:val="00A24371"/>
    <w:rsid w:val="00A30C26"/>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272C"/>
    <w:rsid w:val="00A83CB5"/>
    <w:rsid w:val="00A92171"/>
    <w:rsid w:val="00A92A6A"/>
    <w:rsid w:val="00A92F49"/>
    <w:rsid w:val="00A94F5D"/>
    <w:rsid w:val="00A96599"/>
    <w:rsid w:val="00A972EE"/>
    <w:rsid w:val="00A97DE2"/>
    <w:rsid w:val="00AA0184"/>
    <w:rsid w:val="00AA106E"/>
    <w:rsid w:val="00AA5E28"/>
    <w:rsid w:val="00AA5F7E"/>
    <w:rsid w:val="00AB000E"/>
    <w:rsid w:val="00AB287F"/>
    <w:rsid w:val="00AB4941"/>
    <w:rsid w:val="00AB6FF5"/>
    <w:rsid w:val="00AB7686"/>
    <w:rsid w:val="00AC42AB"/>
    <w:rsid w:val="00AC51AF"/>
    <w:rsid w:val="00AC6141"/>
    <w:rsid w:val="00AC6B56"/>
    <w:rsid w:val="00AD5B83"/>
    <w:rsid w:val="00AE0C24"/>
    <w:rsid w:val="00AE294C"/>
    <w:rsid w:val="00AE4FED"/>
    <w:rsid w:val="00AE58D6"/>
    <w:rsid w:val="00AE7A9D"/>
    <w:rsid w:val="00AE7DE3"/>
    <w:rsid w:val="00AF2D70"/>
    <w:rsid w:val="00AF579D"/>
    <w:rsid w:val="00AF666D"/>
    <w:rsid w:val="00AF6DB4"/>
    <w:rsid w:val="00B01F96"/>
    <w:rsid w:val="00B044CE"/>
    <w:rsid w:val="00B046D0"/>
    <w:rsid w:val="00B05836"/>
    <w:rsid w:val="00B156C8"/>
    <w:rsid w:val="00B16B4D"/>
    <w:rsid w:val="00B259B0"/>
    <w:rsid w:val="00B279CC"/>
    <w:rsid w:val="00B27C36"/>
    <w:rsid w:val="00B33CB9"/>
    <w:rsid w:val="00B34914"/>
    <w:rsid w:val="00B421B0"/>
    <w:rsid w:val="00B42E45"/>
    <w:rsid w:val="00B42F06"/>
    <w:rsid w:val="00B43A77"/>
    <w:rsid w:val="00B4597F"/>
    <w:rsid w:val="00B46994"/>
    <w:rsid w:val="00B5256F"/>
    <w:rsid w:val="00B62F5F"/>
    <w:rsid w:val="00B647C2"/>
    <w:rsid w:val="00B66F1F"/>
    <w:rsid w:val="00B67058"/>
    <w:rsid w:val="00B67DC5"/>
    <w:rsid w:val="00B70383"/>
    <w:rsid w:val="00B8077E"/>
    <w:rsid w:val="00B80B85"/>
    <w:rsid w:val="00B81BD0"/>
    <w:rsid w:val="00B92026"/>
    <w:rsid w:val="00B92594"/>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1942"/>
    <w:rsid w:val="00BD1C75"/>
    <w:rsid w:val="00BD5C29"/>
    <w:rsid w:val="00BD653E"/>
    <w:rsid w:val="00BD6F2F"/>
    <w:rsid w:val="00BD753C"/>
    <w:rsid w:val="00BE38EB"/>
    <w:rsid w:val="00BE6E6D"/>
    <w:rsid w:val="00BF1A6E"/>
    <w:rsid w:val="00BF5EA4"/>
    <w:rsid w:val="00BF76D0"/>
    <w:rsid w:val="00BF7873"/>
    <w:rsid w:val="00C046BF"/>
    <w:rsid w:val="00C1313F"/>
    <w:rsid w:val="00C133A0"/>
    <w:rsid w:val="00C218E5"/>
    <w:rsid w:val="00C22017"/>
    <w:rsid w:val="00C23A66"/>
    <w:rsid w:val="00C26D17"/>
    <w:rsid w:val="00C32B4F"/>
    <w:rsid w:val="00C355B5"/>
    <w:rsid w:val="00C40750"/>
    <w:rsid w:val="00C4156A"/>
    <w:rsid w:val="00C455BF"/>
    <w:rsid w:val="00C52FDD"/>
    <w:rsid w:val="00C53A62"/>
    <w:rsid w:val="00C562E9"/>
    <w:rsid w:val="00C5646B"/>
    <w:rsid w:val="00C67079"/>
    <w:rsid w:val="00C702BB"/>
    <w:rsid w:val="00C70EB1"/>
    <w:rsid w:val="00C71712"/>
    <w:rsid w:val="00C74958"/>
    <w:rsid w:val="00C75245"/>
    <w:rsid w:val="00C80804"/>
    <w:rsid w:val="00C80BD1"/>
    <w:rsid w:val="00C82B03"/>
    <w:rsid w:val="00C91524"/>
    <w:rsid w:val="00C917BD"/>
    <w:rsid w:val="00C9294E"/>
    <w:rsid w:val="00C94115"/>
    <w:rsid w:val="00CA3BF7"/>
    <w:rsid w:val="00CA5A2A"/>
    <w:rsid w:val="00CA637C"/>
    <w:rsid w:val="00CA78E2"/>
    <w:rsid w:val="00CB610F"/>
    <w:rsid w:val="00CB6FF0"/>
    <w:rsid w:val="00CC1696"/>
    <w:rsid w:val="00CC229D"/>
    <w:rsid w:val="00CC3B8E"/>
    <w:rsid w:val="00CC4F86"/>
    <w:rsid w:val="00CC5921"/>
    <w:rsid w:val="00CC65BC"/>
    <w:rsid w:val="00CD0703"/>
    <w:rsid w:val="00CD2EFD"/>
    <w:rsid w:val="00CE2E15"/>
    <w:rsid w:val="00CF0549"/>
    <w:rsid w:val="00CF556C"/>
    <w:rsid w:val="00D016F2"/>
    <w:rsid w:val="00D02A2B"/>
    <w:rsid w:val="00D1436E"/>
    <w:rsid w:val="00D174AA"/>
    <w:rsid w:val="00D25B7A"/>
    <w:rsid w:val="00D3133E"/>
    <w:rsid w:val="00D32A15"/>
    <w:rsid w:val="00D350AD"/>
    <w:rsid w:val="00D372CF"/>
    <w:rsid w:val="00D40F1F"/>
    <w:rsid w:val="00D44DD0"/>
    <w:rsid w:val="00D52341"/>
    <w:rsid w:val="00D53A52"/>
    <w:rsid w:val="00D56749"/>
    <w:rsid w:val="00D6400E"/>
    <w:rsid w:val="00D72E16"/>
    <w:rsid w:val="00D731A5"/>
    <w:rsid w:val="00D73617"/>
    <w:rsid w:val="00D76584"/>
    <w:rsid w:val="00D7693D"/>
    <w:rsid w:val="00D81C0A"/>
    <w:rsid w:val="00D8507B"/>
    <w:rsid w:val="00D90E70"/>
    <w:rsid w:val="00D94D70"/>
    <w:rsid w:val="00D974E5"/>
    <w:rsid w:val="00DA1BC3"/>
    <w:rsid w:val="00DA2B7C"/>
    <w:rsid w:val="00DB02C9"/>
    <w:rsid w:val="00DB2876"/>
    <w:rsid w:val="00DB3186"/>
    <w:rsid w:val="00DB495F"/>
    <w:rsid w:val="00DB5704"/>
    <w:rsid w:val="00DD0B3A"/>
    <w:rsid w:val="00DD24BD"/>
    <w:rsid w:val="00DD6C0D"/>
    <w:rsid w:val="00DE0D90"/>
    <w:rsid w:val="00DE14C4"/>
    <w:rsid w:val="00DE5651"/>
    <w:rsid w:val="00DE5D10"/>
    <w:rsid w:val="00DE7721"/>
    <w:rsid w:val="00DF6321"/>
    <w:rsid w:val="00DF7133"/>
    <w:rsid w:val="00E000ED"/>
    <w:rsid w:val="00E04D69"/>
    <w:rsid w:val="00E21229"/>
    <w:rsid w:val="00E250E7"/>
    <w:rsid w:val="00E31328"/>
    <w:rsid w:val="00E321A5"/>
    <w:rsid w:val="00E3222A"/>
    <w:rsid w:val="00E40E64"/>
    <w:rsid w:val="00E44F85"/>
    <w:rsid w:val="00E47DD7"/>
    <w:rsid w:val="00E50C45"/>
    <w:rsid w:val="00E52275"/>
    <w:rsid w:val="00E53D13"/>
    <w:rsid w:val="00E569E7"/>
    <w:rsid w:val="00E602D0"/>
    <w:rsid w:val="00E62814"/>
    <w:rsid w:val="00E70B0F"/>
    <w:rsid w:val="00E70F4C"/>
    <w:rsid w:val="00E86B08"/>
    <w:rsid w:val="00E86D4B"/>
    <w:rsid w:val="00E9155A"/>
    <w:rsid w:val="00E91B50"/>
    <w:rsid w:val="00EA49AC"/>
    <w:rsid w:val="00EA71F7"/>
    <w:rsid w:val="00EA7FCA"/>
    <w:rsid w:val="00EB4694"/>
    <w:rsid w:val="00EB56A9"/>
    <w:rsid w:val="00EB655C"/>
    <w:rsid w:val="00EB6A21"/>
    <w:rsid w:val="00EC0559"/>
    <w:rsid w:val="00EC24A8"/>
    <w:rsid w:val="00EC560E"/>
    <w:rsid w:val="00ED17ED"/>
    <w:rsid w:val="00ED2AF6"/>
    <w:rsid w:val="00ED309F"/>
    <w:rsid w:val="00ED477D"/>
    <w:rsid w:val="00ED7484"/>
    <w:rsid w:val="00EE2A56"/>
    <w:rsid w:val="00EE3E59"/>
    <w:rsid w:val="00EF34B3"/>
    <w:rsid w:val="00EF48B4"/>
    <w:rsid w:val="00F079AF"/>
    <w:rsid w:val="00F10C65"/>
    <w:rsid w:val="00F1258C"/>
    <w:rsid w:val="00F14A59"/>
    <w:rsid w:val="00F15D34"/>
    <w:rsid w:val="00F23DD5"/>
    <w:rsid w:val="00F26216"/>
    <w:rsid w:val="00F33FB8"/>
    <w:rsid w:val="00F347A7"/>
    <w:rsid w:val="00F36321"/>
    <w:rsid w:val="00F37B43"/>
    <w:rsid w:val="00F43A06"/>
    <w:rsid w:val="00F51334"/>
    <w:rsid w:val="00F57305"/>
    <w:rsid w:val="00F610BE"/>
    <w:rsid w:val="00F618C3"/>
    <w:rsid w:val="00F645C1"/>
    <w:rsid w:val="00F65DC9"/>
    <w:rsid w:val="00F70BD0"/>
    <w:rsid w:val="00F73A22"/>
    <w:rsid w:val="00F7576E"/>
    <w:rsid w:val="00F76B8E"/>
    <w:rsid w:val="00F80D6B"/>
    <w:rsid w:val="00F840FB"/>
    <w:rsid w:val="00F93B2F"/>
    <w:rsid w:val="00F94F33"/>
    <w:rsid w:val="00F9765D"/>
    <w:rsid w:val="00FA22D7"/>
    <w:rsid w:val="00FA3127"/>
    <w:rsid w:val="00FA5680"/>
    <w:rsid w:val="00FB08DD"/>
    <w:rsid w:val="00FB198E"/>
    <w:rsid w:val="00FC0FF8"/>
    <w:rsid w:val="00FC1904"/>
    <w:rsid w:val="00FC2E31"/>
    <w:rsid w:val="00FC4BC8"/>
    <w:rsid w:val="00FC5684"/>
    <w:rsid w:val="00FC7335"/>
    <w:rsid w:val="00FD0B69"/>
    <w:rsid w:val="00FD6EDE"/>
    <w:rsid w:val="00FE2B14"/>
    <w:rsid w:val="00FE2E1F"/>
    <w:rsid w:val="00FE37B4"/>
    <w:rsid w:val="00FE67B9"/>
    <w:rsid w:val="00FE7CCC"/>
    <w:rsid w:val="00FF03D5"/>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semiHidden/>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jpg@01DB4D4D.9D7B36C0"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cid:image001.png@01DB4D4D.9D7B36C0"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C23874"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C23874"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C23874"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C23874"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C23874"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C23874"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C8C01DED91004FE0BA5A0435B0EC6339"/>
        <w:category>
          <w:name w:val="General"/>
          <w:gallery w:val="placeholder"/>
        </w:category>
        <w:types>
          <w:type w:val="bbPlcHdr"/>
        </w:types>
        <w:behaviors>
          <w:behavior w:val="content"/>
        </w:behaviors>
        <w:guid w:val="{50166574-A003-414F-9614-65DCF14DCC31}"/>
      </w:docPartPr>
      <w:docPartBody>
        <w:p w:rsidR="00C23874" w:rsidRDefault="00AD7BBC" w:rsidP="00AD7BBC">
          <w:pPr>
            <w:pStyle w:val="C8C01DED91004FE0BA5A0435B0EC6339"/>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C23874"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45A9C"/>
    <w:rsid w:val="000572CC"/>
    <w:rsid w:val="00062BD0"/>
    <w:rsid w:val="000644D2"/>
    <w:rsid w:val="000860B2"/>
    <w:rsid w:val="00092F3C"/>
    <w:rsid w:val="00093C6A"/>
    <w:rsid w:val="000A610F"/>
    <w:rsid w:val="000E5CFB"/>
    <w:rsid w:val="000F7BD1"/>
    <w:rsid w:val="000F7D37"/>
    <w:rsid w:val="00150F61"/>
    <w:rsid w:val="0015746F"/>
    <w:rsid w:val="00163C17"/>
    <w:rsid w:val="001704A2"/>
    <w:rsid w:val="00170E31"/>
    <w:rsid w:val="001A5FED"/>
    <w:rsid w:val="001A713C"/>
    <w:rsid w:val="001B456E"/>
    <w:rsid w:val="001C3DA3"/>
    <w:rsid w:val="001C723F"/>
    <w:rsid w:val="001D3082"/>
    <w:rsid w:val="001D7FEB"/>
    <w:rsid w:val="001E6D7E"/>
    <w:rsid w:val="001F6DCD"/>
    <w:rsid w:val="00201E30"/>
    <w:rsid w:val="00212C1C"/>
    <w:rsid w:val="00230E38"/>
    <w:rsid w:val="00241978"/>
    <w:rsid w:val="00250F36"/>
    <w:rsid w:val="002558DE"/>
    <w:rsid w:val="00286218"/>
    <w:rsid w:val="00292687"/>
    <w:rsid w:val="00294913"/>
    <w:rsid w:val="00296908"/>
    <w:rsid w:val="002A4036"/>
    <w:rsid w:val="002C0DEC"/>
    <w:rsid w:val="002D6729"/>
    <w:rsid w:val="00330A0C"/>
    <w:rsid w:val="00360D7F"/>
    <w:rsid w:val="003830D5"/>
    <w:rsid w:val="003916D3"/>
    <w:rsid w:val="003965B1"/>
    <w:rsid w:val="003B3B81"/>
    <w:rsid w:val="003C03B6"/>
    <w:rsid w:val="003C2F50"/>
    <w:rsid w:val="003E1EC7"/>
    <w:rsid w:val="00403546"/>
    <w:rsid w:val="004129DB"/>
    <w:rsid w:val="00412C07"/>
    <w:rsid w:val="0048104B"/>
    <w:rsid w:val="00494751"/>
    <w:rsid w:val="00497126"/>
    <w:rsid w:val="004B5BA9"/>
    <w:rsid w:val="004C6C0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D0F71"/>
    <w:rsid w:val="005E58D1"/>
    <w:rsid w:val="006035E6"/>
    <w:rsid w:val="0064390B"/>
    <w:rsid w:val="0064559B"/>
    <w:rsid w:val="0065790E"/>
    <w:rsid w:val="00691FCF"/>
    <w:rsid w:val="006A082A"/>
    <w:rsid w:val="006A474D"/>
    <w:rsid w:val="006A5356"/>
    <w:rsid w:val="006C14C5"/>
    <w:rsid w:val="006D5F69"/>
    <w:rsid w:val="00702116"/>
    <w:rsid w:val="00751F1D"/>
    <w:rsid w:val="00766D03"/>
    <w:rsid w:val="00770215"/>
    <w:rsid w:val="00794877"/>
    <w:rsid w:val="007C2519"/>
    <w:rsid w:val="007E21C0"/>
    <w:rsid w:val="007E5BA5"/>
    <w:rsid w:val="007F0CD1"/>
    <w:rsid w:val="007F67CD"/>
    <w:rsid w:val="00832C3D"/>
    <w:rsid w:val="008534DC"/>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730DA"/>
    <w:rsid w:val="00982680"/>
    <w:rsid w:val="00986E79"/>
    <w:rsid w:val="00994832"/>
    <w:rsid w:val="009B3E69"/>
    <w:rsid w:val="009C344F"/>
    <w:rsid w:val="009D5D0C"/>
    <w:rsid w:val="009F2CE8"/>
    <w:rsid w:val="009F42B6"/>
    <w:rsid w:val="00A14FC4"/>
    <w:rsid w:val="00A30A2C"/>
    <w:rsid w:val="00A41E79"/>
    <w:rsid w:val="00A45274"/>
    <w:rsid w:val="00A60712"/>
    <w:rsid w:val="00A92300"/>
    <w:rsid w:val="00A954EC"/>
    <w:rsid w:val="00AB382C"/>
    <w:rsid w:val="00AD304D"/>
    <w:rsid w:val="00AD488F"/>
    <w:rsid w:val="00AD6E10"/>
    <w:rsid w:val="00AD7BBC"/>
    <w:rsid w:val="00AF74C3"/>
    <w:rsid w:val="00AF7818"/>
    <w:rsid w:val="00B00059"/>
    <w:rsid w:val="00B01F87"/>
    <w:rsid w:val="00B03E6B"/>
    <w:rsid w:val="00B34914"/>
    <w:rsid w:val="00B5551F"/>
    <w:rsid w:val="00B83E94"/>
    <w:rsid w:val="00B92E39"/>
    <w:rsid w:val="00BA74D4"/>
    <w:rsid w:val="00BF76D0"/>
    <w:rsid w:val="00C061D0"/>
    <w:rsid w:val="00C07138"/>
    <w:rsid w:val="00C1225B"/>
    <w:rsid w:val="00C1526F"/>
    <w:rsid w:val="00C209E8"/>
    <w:rsid w:val="00C23874"/>
    <w:rsid w:val="00C31CE6"/>
    <w:rsid w:val="00C8202F"/>
    <w:rsid w:val="00C9637B"/>
    <w:rsid w:val="00CA0DAF"/>
    <w:rsid w:val="00CA0F51"/>
    <w:rsid w:val="00CC4C8B"/>
    <w:rsid w:val="00CD700D"/>
    <w:rsid w:val="00CF193F"/>
    <w:rsid w:val="00D1070C"/>
    <w:rsid w:val="00D11B2C"/>
    <w:rsid w:val="00D24247"/>
    <w:rsid w:val="00D5573F"/>
    <w:rsid w:val="00D64331"/>
    <w:rsid w:val="00D820FF"/>
    <w:rsid w:val="00D868E8"/>
    <w:rsid w:val="00DA3A27"/>
    <w:rsid w:val="00DB495F"/>
    <w:rsid w:val="00DC09D8"/>
    <w:rsid w:val="00DC36EC"/>
    <w:rsid w:val="00DE375A"/>
    <w:rsid w:val="00DE41F8"/>
    <w:rsid w:val="00E026A9"/>
    <w:rsid w:val="00E1414D"/>
    <w:rsid w:val="00E142B2"/>
    <w:rsid w:val="00E45881"/>
    <w:rsid w:val="00E62F9C"/>
    <w:rsid w:val="00E73A41"/>
    <w:rsid w:val="00E862B2"/>
    <w:rsid w:val="00E91C75"/>
    <w:rsid w:val="00EA07FC"/>
    <w:rsid w:val="00EC5ECE"/>
    <w:rsid w:val="00EC636D"/>
    <w:rsid w:val="00F05E80"/>
    <w:rsid w:val="00F15BBB"/>
    <w:rsid w:val="00F32B9B"/>
    <w:rsid w:val="00F46F49"/>
    <w:rsid w:val="00F5420D"/>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AD7BBC"/>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C8C01DED91004FE0BA5A0435B0EC6339">
    <w:name w:val="C8C01DED91004FE0BA5A0435B0EC6339"/>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10</Pages>
  <Words>18385</Words>
  <Characters>10480</Characters>
  <Application>Microsoft Office Word</Application>
  <DocSecurity>0</DocSecurity>
  <Lines>87</Lines>
  <Paragraphs>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Aistė Aničaitė-Stabingienė</cp:lastModifiedBy>
  <cp:revision>50</cp:revision>
  <cp:lastPrinted>2017-07-19T11:49:00Z</cp:lastPrinted>
  <dcterms:created xsi:type="dcterms:W3CDTF">2026-05-11T05:30:00Z</dcterms:created>
  <dcterms:modified xsi:type="dcterms:W3CDTF">2026-05-15T07:19:00Z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